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79889466"/>
        <w:docPartObj>
          <w:docPartGallery w:val="Cover Pages"/>
          <w:docPartUnique/>
        </w:docPartObj>
      </w:sdtPr>
      <w:sdtEndPr>
        <w:rPr>
          <w:rFonts w:ascii="Book Antiqua" w:eastAsia="Times New Roman" w:hAnsi="Book Antiqua" w:cs="Times New Roman"/>
          <w:b/>
          <w:bCs/>
          <w:szCs w:val="24"/>
          <w:u w:val="single"/>
        </w:rPr>
      </w:sdtEndPr>
      <w:sdtContent>
        <w:p w14:paraId="36AFA5A0" w14:textId="4802C2CF" w:rsidR="00E52E0F" w:rsidRDefault="00E52E0F">
          <w:r>
            <w:rPr>
              <w:noProof/>
            </w:rPr>
            <mc:AlternateContent>
              <mc:Choice Requires="wpg">
                <w:drawing>
                  <wp:anchor distT="0" distB="0" distL="114300" distR="114300" simplePos="0" relativeHeight="251662336" behindDoc="0" locked="0" layoutInCell="1" allowOverlap="1" wp14:anchorId="70848E9F" wp14:editId="28606A0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E93E356"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5D0DA47" wp14:editId="085284B4">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05388FA" w14:textId="1A5CB77F" w:rsidR="00352D6E" w:rsidRDefault="00FC6B93">
                                    <w:pPr>
                                      <w:pStyle w:val="NoSpacing"/>
                                      <w:jc w:val="right"/>
                                      <w:rPr>
                                        <w:color w:val="595959" w:themeColor="text1" w:themeTint="A6"/>
                                        <w:sz w:val="28"/>
                                        <w:szCs w:val="28"/>
                                      </w:rPr>
                                    </w:pPr>
                                    <w:r>
                                      <w:rPr>
                                        <w:color w:val="595959" w:themeColor="text1" w:themeTint="A6"/>
                                        <w:sz w:val="28"/>
                                        <w:szCs w:val="28"/>
                                      </w:rPr>
                                      <w:t>Bryan Evans</w:t>
                                    </w:r>
                                  </w:p>
                                </w:sdtContent>
                              </w:sdt>
                              <w:p w14:paraId="7FBAB762" w14:textId="5C7097BE" w:rsidR="00352D6E" w:rsidRDefault="00D34579">
                                <w:pPr>
                                  <w:pStyle w:val="NoSpacing"/>
                                  <w:jc w:val="right"/>
                                  <w:rPr>
                                    <w:color w:val="595959" w:themeColor="text1" w:themeTint="A6"/>
                                    <w:sz w:val="18"/>
                                    <w:szCs w:val="18"/>
                                  </w:rPr>
                                </w:pPr>
                                <w:sdt>
                                  <w:sdtPr>
                                    <w:rPr>
                                      <w:rFonts w:ascii="Arial" w:hAnsi="Arial" w:cs="Arial"/>
                                      <w:color w:val="777777"/>
                                      <w:sz w:val="18"/>
                                      <w:szCs w:val="18"/>
                                      <w:shd w:val="clear" w:color="auto" w:fill="FFFFFF"/>
                                    </w:rPr>
                                    <w:alias w:val="Email"/>
                                    <w:tag w:val="Email"/>
                                    <w:id w:val="942260680"/>
                                    <w:dataBinding w:prefixMappings="xmlns:ns0='http://schemas.microsoft.com/office/2006/coverPageProps' " w:xpath="/ns0:CoverPageProperties[1]/ns0:CompanyEmail[1]" w:storeItemID="{55AF091B-3C7A-41E3-B477-F2FDAA23CFDA}"/>
                                    <w:text/>
                                  </w:sdtPr>
                                  <w:sdtEndPr/>
                                  <w:sdtContent>
                                    <w:r w:rsidR="00FC6B93">
                                      <w:rPr>
                                        <w:rFonts w:ascii="Arial" w:hAnsi="Arial" w:cs="Arial"/>
                                        <w:color w:val="777777"/>
                                        <w:sz w:val="18"/>
                                        <w:szCs w:val="18"/>
                                        <w:shd w:val="clear" w:color="auto" w:fill="FFFFFF"/>
                                      </w:rPr>
                                      <w:t>bryanevans@hsetechnology</w:t>
                                    </w:r>
                                    <w:r w:rsidR="00352D6E" w:rsidRPr="00F37063">
                                      <w:rPr>
                                        <w:rFonts w:ascii="Arial" w:hAnsi="Arial" w:cs="Arial"/>
                                        <w:color w:val="777777"/>
                                        <w:sz w:val="18"/>
                                        <w:szCs w:val="18"/>
                                        <w:shd w:val="clear" w:color="auto" w:fill="FFFFFF"/>
                                      </w:rPr>
                                      <w:t>.com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5D0DA47"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05388FA" w14:textId="1A5CB77F" w:rsidR="00352D6E" w:rsidRDefault="00FC6B93">
                              <w:pPr>
                                <w:pStyle w:val="NoSpacing"/>
                                <w:jc w:val="right"/>
                                <w:rPr>
                                  <w:color w:val="595959" w:themeColor="text1" w:themeTint="A6"/>
                                  <w:sz w:val="28"/>
                                  <w:szCs w:val="28"/>
                                </w:rPr>
                              </w:pPr>
                              <w:r>
                                <w:rPr>
                                  <w:color w:val="595959" w:themeColor="text1" w:themeTint="A6"/>
                                  <w:sz w:val="28"/>
                                  <w:szCs w:val="28"/>
                                </w:rPr>
                                <w:t>Bryan Evans</w:t>
                              </w:r>
                            </w:p>
                          </w:sdtContent>
                        </w:sdt>
                        <w:p w14:paraId="7FBAB762" w14:textId="5C7097BE" w:rsidR="00352D6E" w:rsidRDefault="00D34579">
                          <w:pPr>
                            <w:pStyle w:val="NoSpacing"/>
                            <w:jc w:val="right"/>
                            <w:rPr>
                              <w:color w:val="595959" w:themeColor="text1" w:themeTint="A6"/>
                              <w:sz w:val="18"/>
                              <w:szCs w:val="18"/>
                            </w:rPr>
                          </w:pPr>
                          <w:sdt>
                            <w:sdtPr>
                              <w:rPr>
                                <w:rFonts w:ascii="Arial" w:hAnsi="Arial" w:cs="Arial"/>
                                <w:color w:val="777777"/>
                                <w:sz w:val="18"/>
                                <w:szCs w:val="18"/>
                                <w:shd w:val="clear" w:color="auto" w:fill="FFFFFF"/>
                              </w:rPr>
                              <w:alias w:val="Email"/>
                              <w:tag w:val="Email"/>
                              <w:id w:val="942260680"/>
                              <w:dataBinding w:prefixMappings="xmlns:ns0='http://schemas.microsoft.com/office/2006/coverPageProps' " w:xpath="/ns0:CoverPageProperties[1]/ns0:CompanyEmail[1]" w:storeItemID="{55AF091B-3C7A-41E3-B477-F2FDAA23CFDA}"/>
                              <w:text/>
                            </w:sdtPr>
                            <w:sdtEndPr/>
                            <w:sdtContent>
                              <w:r w:rsidR="00FC6B93">
                                <w:rPr>
                                  <w:rFonts w:ascii="Arial" w:hAnsi="Arial" w:cs="Arial"/>
                                  <w:color w:val="777777"/>
                                  <w:sz w:val="18"/>
                                  <w:szCs w:val="18"/>
                                  <w:shd w:val="clear" w:color="auto" w:fill="FFFFFF"/>
                                </w:rPr>
                                <w:t>bryanevans@hsetechnology</w:t>
                              </w:r>
                              <w:r w:rsidR="00352D6E" w:rsidRPr="00F37063">
                                <w:rPr>
                                  <w:rFonts w:ascii="Arial" w:hAnsi="Arial" w:cs="Arial"/>
                                  <w:color w:val="777777"/>
                                  <w:sz w:val="18"/>
                                  <w:szCs w:val="18"/>
                                  <w:shd w:val="clear" w:color="auto" w:fill="FFFFFF"/>
                                </w:rPr>
                                <w:t>.com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0B995A0" wp14:editId="4AAE09B8">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E4680" w14:textId="77777777" w:rsidR="00352D6E" w:rsidRDefault="00352D6E" w:rsidP="00F33E94">
                                <w:pPr>
                                  <w:pStyle w:val="NoSpacing"/>
                                  <w:rPr>
                                    <w:color w:val="4F81BD" w:themeColor="accent1"/>
                                    <w:sz w:val="28"/>
                                    <w:szCs w:val="28"/>
                                  </w:rPr>
                                </w:pPr>
                                <w:r>
                                  <w:rPr>
                                    <w:color w:val="4F81BD" w:themeColor="accent1"/>
                                    <w:sz w:val="28"/>
                                    <w:szCs w:val="28"/>
                                  </w:rPr>
                                  <w:t>Abstract</w:t>
                                </w:r>
                              </w:p>
                              <w:sdt>
                                <w:sdtPr>
                                  <w:rPr>
                                    <w:rFonts w:ascii="Helvetica" w:hAnsi="Helvetica" w:cs="Helvetica"/>
                                    <w:color w:val="000000"/>
                                    <w:sz w:val="21"/>
                                    <w:szCs w:val="21"/>
                                    <w:shd w:val="clear" w:color="auto" w:fill="FFFFFF"/>
                                  </w:rPr>
                                  <w:alias w:val="Abstract"/>
                                  <w:tag w:val=""/>
                                  <w:id w:val="-1591380584"/>
                                  <w:dataBinding w:prefixMappings="xmlns:ns0='http://schemas.microsoft.com/office/2006/coverPageProps' " w:xpath="/ns0:CoverPageProperties[1]/ns0:Abstract[1]" w:storeItemID="{55AF091B-3C7A-41E3-B477-F2FDAA23CFDA}"/>
                                  <w:text w:multiLine="1"/>
                                </w:sdtPr>
                                <w:sdtEndPr/>
                                <w:sdtContent>
                                  <w:p w14:paraId="1C536B54" w14:textId="421C5CE4" w:rsidR="00352D6E" w:rsidRDefault="001A3DC2" w:rsidP="00F37063">
                                    <w:pPr>
                                      <w:pStyle w:val="NoSpacing"/>
                                      <w:rPr>
                                        <w:color w:val="595959" w:themeColor="text1" w:themeTint="A6"/>
                                        <w:sz w:val="20"/>
                                        <w:szCs w:val="20"/>
                                      </w:rPr>
                                    </w:pPr>
                                    <w:r w:rsidRPr="0047740A">
                                      <w:rPr>
                                        <w:rFonts w:ascii="Helvetica" w:hAnsi="Helvetica" w:cs="Helvetica"/>
                                        <w:color w:val="000000"/>
                                        <w:sz w:val="21"/>
                                        <w:szCs w:val="21"/>
                                        <w:shd w:val="clear" w:color="auto" w:fill="FFFFFF"/>
                                      </w:rPr>
                                      <w:t xml:space="preserve">The OSHA </w:t>
                                    </w:r>
                                    <w:r>
                                      <w:rPr>
                                        <w:rFonts w:ascii="Helvetica" w:hAnsi="Helvetica" w:cs="Helvetica"/>
                                        <w:color w:val="000000"/>
                                        <w:sz w:val="21"/>
                                        <w:szCs w:val="21"/>
                                        <w:shd w:val="clear" w:color="auto" w:fill="FFFFFF"/>
                                      </w:rPr>
                                      <w:t xml:space="preserve">Accident / Incident Investigation and Reporting </w:t>
                                    </w:r>
                                    <w:r w:rsidRPr="0047740A">
                                      <w:rPr>
                                        <w:rFonts w:ascii="Helvetica" w:hAnsi="Helvetica" w:cs="Helvetica"/>
                                        <w:color w:val="000000"/>
                                        <w:sz w:val="21"/>
                                        <w:szCs w:val="21"/>
                                        <w:shd w:val="clear" w:color="auto" w:fill="FFFFFF"/>
                                      </w:rPr>
                                      <w:t>standards (29 CFR 19</w:t>
                                    </w:r>
                                    <w:r>
                                      <w:rPr>
                                        <w:rFonts w:ascii="Helvetica" w:hAnsi="Helvetica" w:cs="Helvetica"/>
                                        <w:color w:val="000000"/>
                                        <w:sz w:val="21"/>
                                        <w:szCs w:val="21"/>
                                        <w:shd w:val="clear" w:color="auto" w:fill="FFFFFF"/>
                                      </w:rPr>
                                      <w:t>04)</w:t>
                                    </w:r>
                                    <w:r w:rsidRPr="0047740A">
                                      <w:rPr>
                                        <w:rFonts w:ascii="Helvetica" w:hAnsi="Helvetica" w:cs="Helvetica"/>
                                        <w:color w:val="000000"/>
                                        <w:sz w:val="21"/>
                                        <w:szCs w:val="21"/>
                                        <w:shd w:val="clear" w:color="auto" w:fill="FFFFFF"/>
                                      </w:rPr>
                                      <w:t xml:space="preserve"> establish uniform requirements </w:t>
                                    </w:r>
                                    <w:r w:rsidRPr="001B5E69">
                                      <w:rPr>
                                        <w:rFonts w:ascii="Helvetica" w:hAnsi="Helvetica" w:cs="Helvetica"/>
                                        <w:color w:val="000000"/>
                                        <w:sz w:val="21"/>
                                        <w:szCs w:val="21"/>
                                        <w:shd w:val="clear" w:color="auto" w:fill="FFFFFF"/>
                                      </w:rPr>
                                      <w:t>for</w:t>
                                    </w:r>
                                    <w:r>
                                      <w:rPr>
                                        <w:rFonts w:ascii="Helvetica" w:hAnsi="Helvetica" w:cs="Helvetica"/>
                                        <w:color w:val="000000"/>
                                        <w:sz w:val="21"/>
                                        <w:szCs w:val="21"/>
                                        <w:shd w:val="clear" w:color="auto" w:fill="FFFFFF"/>
                                      </w:rPr>
                                      <w:t xml:space="preserve"> </w:t>
                                    </w:r>
                                    <w:r w:rsidR="00887AD9">
                                      <w:rPr>
                                        <w:rFonts w:ascii="Helvetica" w:hAnsi="Helvetica" w:cs="Helvetica"/>
                                        <w:color w:val="000000"/>
                                        <w:sz w:val="21"/>
                                        <w:szCs w:val="21"/>
                                        <w:shd w:val="clear" w:color="auto" w:fill="FFFFFF"/>
                                      </w:rPr>
                                      <w:t xml:space="preserve">EHS supervision and their role in providing inspections, internal communications, and </w:t>
                                    </w:r>
                                    <w:r>
                                      <w:rPr>
                                        <w:rFonts w:ascii="Helvetica" w:hAnsi="Helvetica" w:cs="Helvetica"/>
                                        <w:color w:val="000000"/>
                                        <w:sz w:val="21"/>
                                        <w:szCs w:val="21"/>
                                        <w:shd w:val="clear" w:color="auto" w:fill="FFFFFF"/>
                                      </w:rPr>
                                      <w:t>employe</w:t>
                                    </w:r>
                                    <w:r w:rsidR="00887AD9">
                                      <w:rPr>
                                        <w:rFonts w:ascii="Helvetica" w:hAnsi="Helvetica" w:cs="Helvetica"/>
                                        <w:color w:val="000000"/>
                                        <w:sz w:val="21"/>
                                        <w:szCs w:val="21"/>
                                        <w:shd w:val="clear" w:color="auto" w:fill="FFFFFF"/>
                                      </w:rPr>
                                      <w:t>e training.</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0B995A0"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3A2E4680" w14:textId="77777777" w:rsidR="00352D6E" w:rsidRDefault="00352D6E" w:rsidP="00F33E94">
                          <w:pPr>
                            <w:pStyle w:val="NoSpacing"/>
                            <w:rPr>
                              <w:color w:val="4F81BD" w:themeColor="accent1"/>
                              <w:sz w:val="28"/>
                              <w:szCs w:val="28"/>
                            </w:rPr>
                          </w:pPr>
                          <w:r>
                            <w:rPr>
                              <w:color w:val="4F81BD" w:themeColor="accent1"/>
                              <w:sz w:val="28"/>
                              <w:szCs w:val="28"/>
                            </w:rPr>
                            <w:t>Abstract</w:t>
                          </w:r>
                        </w:p>
                        <w:sdt>
                          <w:sdtPr>
                            <w:rPr>
                              <w:rFonts w:ascii="Helvetica" w:hAnsi="Helvetica" w:cs="Helvetica"/>
                              <w:color w:val="000000"/>
                              <w:sz w:val="21"/>
                              <w:szCs w:val="21"/>
                              <w:shd w:val="clear" w:color="auto" w:fill="FFFFFF"/>
                            </w:rPr>
                            <w:alias w:val="Abstract"/>
                            <w:tag w:val=""/>
                            <w:id w:val="-1591380584"/>
                            <w:dataBinding w:prefixMappings="xmlns:ns0='http://schemas.microsoft.com/office/2006/coverPageProps' " w:xpath="/ns0:CoverPageProperties[1]/ns0:Abstract[1]" w:storeItemID="{55AF091B-3C7A-41E3-B477-F2FDAA23CFDA}"/>
                            <w:text w:multiLine="1"/>
                          </w:sdtPr>
                          <w:sdtContent>
                            <w:p w14:paraId="1C536B54" w14:textId="421C5CE4" w:rsidR="00352D6E" w:rsidRDefault="001A3DC2" w:rsidP="00F37063">
                              <w:pPr>
                                <w:pStyle w:val="NoSpacing"/>
                                <w:rPr>
                                  <w:color w:val="595959" w:themeColor="text1" w:themeTint="A6"/>
                                  <w:sz w:val="20"/>
                                  <w:szCs w:val="20"/>
                                </w:rPr>
                              </w:pPr>
                              <w:r w:rsidRPr="0047740A">
                                <w:rPr>
                                  <w:rFonts w:ascii="Helvetica" w:hAnsi="Helvetica" w:cs="Helvetica"/>
                                  <w:color w:val="000000"/>
                                  <w:sz w:val="21"/>
                                  <w:szCs w:val="21"/>
                                  <w:shd w:val="clear" w:color="auto" w:fill="FFFFFF"/>
                                </w:rPr>
                                <w:t xml:space="preserve">The OSHA </w:t>
                              </w:r>
                              <w:r>
                                <w:rPr>
                                  <w:rFonts w:ascii="Helvetica" w:hAnsi="Helvetica" w:cs="Helvetica"/>
                                  <w:color w:val="000000"/>
                                  <w:sz w:val="21"/>
                                  <w:szCs w:val="21"/>
                                  <w:shd w:val="clear" w:color="auto" w:fill="FFFFFF"/>
                                </w:rPr>
                                <w:t xml:space="preserve">Accident / Incident Investigation and Reporting </w:t>
                              </w:r>
                              <w:r w:rsidRPr="0047740A">
                                <w:rPr>
                                  <w:rFonts w:ascii="Helvetica" w:hAnsi="Helvetica" w:cs="Helvetica"/>
                                  <w:color w:val="000000"/>
                                  <w:sz w:val="21"/>
                                  <w:szCs w:val="21"/>
                                  <w:shd w:val="clear" w:color="auto" w:fill="FFFFFF"/>
                                </w:rPr>
                                <w:t>standards (29 CFR 19</w:t>
                              </w:r>
                              <w:r>
                                <w:rPr>
                                  <w:rFonts w:ascii="Helvetica" w:hAnsi="Helvetica" w:cs="Helvetica"/>
                                  <w:color w:val="000000"/>
                                  <w:sz w:val="21"/>
                                  <w:szCs w:val="21"/>
                                  <w:shd w:val="clear" w:color="auto" w:fill="FFFFFF"/>
                                </w:rPr>
                                <w:t>04)</w:t>
                              </w:r>
                              <w:r w:rsidRPr="0047740A">
                                <w:rPr>
                                  <w:rFonts w:ascii="Helvetica" w:hAnsi="Helvetica" w:cs="Helvetica"/>
                                  <w:color w:val="000000"/>
                                  <w:sz w:val="21"/>
                                  <w:szCs w:val="21"/>
                                  <w:shd w:val="clear" w:color="auto" w:fill="FFFFFF"/>
                                </w:rPr>
                                <w:t xml:space="preserve"> establish uniform requirements </w:t>
                              </w:r>
                              <w:r w:rsidRPr="001B5E69">
                                <w:rPr>
                                  <w:rFonts w:ascii="Helvetica" w:hAnsi="Helvetica" w:cs="Helvetica"/>
                                  <w:color w:val="000000"/>
                                  <w:sz w:val="21"/>
                                  <w:szCs w:val="21"/>
                                  <w:shd w:val="clear" w:color="auto" w:fill="FFFFFF"/>
                                </w:rPr>
                                <w:t>for</w:t>
                              </w:r>
                              <w:r>
                                <w:rPr>
                                  <w:rFonts w:ascii="Helvetica" w:hAnsi="Helvetica" w:cs="Helvetica"/>
                                  <w:color w:val="000000"/>
                                  <w:sz w:val="21"/>
                                  <w:szCs w:val="21"/>
                                  <w:shd w:val="clear" w:color="auto" w:fill="FFFFFF"/>
                                </w:rPr>
                                <w:t xml:space="preserve"> </w:t>
                              </w:r>
                              <w:r w:rsidR="00887AD9">
                                <w:rPr>
                                  <w:rFonts w:ascii="Helvetica" w:hAnsi="Helvetica" w:cs="Helvetica"/>
                                  <w:color w:val="000000"/>
                                  <w:sz w:val="21"/>
                                  <w:szCs w:val="21"/>
                                  <w:shd w:val="clear" w:color="auto" w:fill="FFFFFF"/>
                                </w:rPr>
                                <w:t xml:space="preserve">EHS supervision and their role in providing inspections, internal communications, and </w:t>
                              </w:r>
                              <w:r>
                                <w:rPr>
                                  <w:rFonts w:ascii="Helvetica" w:hAnsi="Helvetica" w:cs="Helvetica"/>
                                  <w:color w:val="000000"/>
                                  <w:sz w:val="21"/>
                                  <w:szCs w:val="21"/>
                                  <w:shd w:val="clear" w:color="auto" w:fill="FFFFFF"/>
                                </w:rPr>
                                <w:t>employe</w:t>
                              </w:r>
                              <w:r w:rsidR="00887AD9">
                                <w:rPr>
                                  <w:rFonts w:ascii="Helvetica" w:hAnsi="Helvetica" w:cs="Helvetica"/>
                                  <w:color w:val="000000"/>
                                  <w:sz w:val="21"/>
                                  <w:szCs w:val="21"/>
                                  <w:shd w:val="clear" w:color="auto" w:fill="FFFFFF"/>
                                </w:rPr>
                                <w:t xml:space="preserve">e </w:t>
                              </w:r>
                              <w:proofErr w:type="gramStart"/>
                              <w:r w:rsidR="00887AD9">
                                <w:rPr>
                                  <w:rFonts w:ascii="Helvetica" w:hAnsi="Helvetica" w:cs="Helvetica"/>
                                  <w:color w:val="000000"/>
                                  <w:sz w:val="21"/>
                                  <w:szCs w:val="21"/>
                                  <w:shd w:val="clear" w:color="auto" w:fill="FFFFFF"/>
                                </w:rPr>
                                <w:t>training.</w:t>
                              </w:r>
                              <w:proofErr w:type="gramEnd"/>
                            </w:p>
                          </w:sdtContent>
                        </w:sdt>
                      </w:txbxContent>
                    </v:textbox>
                    <w10:wrap type="square" anchorx="page" anchory="page"/>
                  </v:shape>
                </w:pict>
              </mc:Fallback>
            </mc:AlternateContent>
          </w:r>
        </w:p>
        <w:p w14:paraId="11E08C78" w14:textId="77777777" w:rsidR="00FC6B93" w:rsidRDefault="00F37063" w:rsidP="00F37063">
          <w:pPr>
            <w:jc w:val="center"/>
            <w:rPr>
              <w:rFonts w:ascii="Book Antiqua" w:eastAsia="Times New Roman" w:hAnsi="Book Antiqua" w:cs="Times New Roman"/>
              <w:b/>
              <w:bCs/>
              <w:noProof/>
              <w:szCs w:val="24"/>
              <w:u w:val="single"/>
            </w:rPr>
          </w:pPr>
          <w:r>
            <w:rPr>
              <w:noProof/>
            </w:rPr>
            <mc:AlternateContent>
              <mc:Choice Requires="wps">
                <w:drawing>
                  <wp:anchor distT="0" distB="0" distL="114300" distR="114300" simplePos="0" relativeHeight="251659264" behindDoc="0" locked="0" layoutInCell="1" allowOverlap="1" wp14:anchorId="11B7B595" wp14:editId="4FBDD185">
                    <wp:simplePos x="0" y="0"/>
                    <wp:positionH relativeFrom="page">
                      <wp:posOffset>228600</wp:posOffset>
                    </wp:positionH>
                    <wp:positionV relativeFrom="page">
                      <wp:posOffset>4686300</wp:posOffset>
                    </wp:positionV>
                    <wp:extent cx="7315200" cy="197612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976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4E441" w14:textId="43B0E7D9" w:rsidR="00352D6E" w:rsidRDefault="00D34579" w:rsidP="00EA67E1">
                                <w:pPr>
                                  <w:rPr>
                                    <w:color w:val="4F81BD" w:themeColor="accent1"/>
                                    <w:sz w:val="64"/>
                                    <w:szCs w:val="64"/>
                                  </w:rPr>
                                </w:pPr>
                                <w:sdt>
                                  <w:sdtPr>
                                    <w:rPr>
                                      <w:caps/>
                                      <w:color w:val="4F81BD" w:themeColor="accent1"/>
                                      <w:sz w:val="48"/>
                                      <w:szCs w:val="64"/>
                                    </w:rPr>
                                    <w:alias w:val="Title"/>
                                    <w:tag w:val=""/>
                                    <w:id w:val="484521799"/>
                                    <w:dataBinding w:prefixMappings="xmlns:ns0='http://purl.org/dc/elements/1.1/' xmlns:ns1='http://schemas.openxmlformats.org/package/2006/metadata/core-properties' " w:xpath="/ns1:coreProperties[1]/ns0:title[1]" w:storeItemID="{6C3C8BC8-F283-45AE-878A-BAB7291924A1}"/>
                                    <w:text w:multiLine="1"/>
                                  </w:sdtPr>
                                  <w:sdtEndPr/>
                                  <w:sdtContent>
                                    <w:r w:rsidR="00FC6B93">
                                      <w:rPr>
                                        <w:caps/>
                                        <w:color w:val="4F81BD" w:themeColor="accent1"/>
                                        <w:sz w:val="48"/>
                                        <w:szCs w:val="64"/>
                                      </w:rPr>
                                      <w:t>GUIDANCE FOR SAFETY AND ENVIRONMENTAL SUPERVISION, INSPECTION, COMMUNICATION AND TRAINING</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5125757E" w14:textId="088FB004" w:rsidR="00352D6E" w:rsidRDefault="00F33E94">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1B7B595" id="Text Box 154" o:spid="_x0000_s1028" type="#_x0000_t202" style="position:absolute;left:0;text-align:left;margin-left:18pt;margin-top:369pt;width:8in;height:155.6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" filled="f" stroked="f" strokeweight=".5pt">
                    <v:textbox inset="126pt,0,54pt,0">
                      <w:txbxContent>
                        <w:p w14:paraId="5D34E441" w14:textId="43B0E7D9" w:rsidR="00352D6E" w:rsidRDefault="00D34579" w:rsidP="00EA67E1">
                          <w:pPr>
                            <w:rPr>
                              <w:color w:val="4F81BD" w:themeColor="accent1"/>
                              <w:sz w:val="64"/>
                              <w:szCs w:val="64"/>
                            </w:rPr>
                          </w:pPr>
                          <w:sdt>
                            <w:sdtPr>
                              <w:rPr>
                                <w:caps/>
                                <w:color w:val="4F81BD" w:themeColor="accent1"/>
                                <w:sz w:val="48"/>
                                <w:szCs w:val="64"/>
                              </w:rPr>
                              <w:alias w:val="Title"/>
                              <w:tag w:val=""/>
                              <w:id w:val="484521799"/>
                              <w:dataBinding w:prefixMappings="xmlns:ns0='http://purl.org/dc/elements/1.1/' xmlns:ns1='http://schemas.openxmlformats.org/package/2006/metadata/core-properties' " w:xpath="/ns1:coreProperties[1]/ns0:title[1]" w:storeItemID="{6C3C8BC8-F283-45AE-878A-BAB7291924A1}"/>
                              <w:text w:multiLine="1"/>
                            </w:sdtPr>
                            <w:sdtEndPr/>
                            <w:sdtContent>
                              <w:r w:rsidR="00FC6B93">
                                <w:rPr>
                                  <w:caps/>
                                  <w:color w:val="4F81BD" w:themeColor="accent1"/>
                                  <w:sz w:val="48"/>
                                  <w:szCs w:val="64"/>
                                </w:rPr>
                                <w:t>GUIDANCE FOR SAFETY AND ENVIRONMENTAL SUPERVISION, INSPECTION, COMMUNICATION AND TRAINING</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5125757E" w14:textId="088FB004" w:rsidR="00352D6E" w:rsidRDefault="00F33E94">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47CD83BA" w14:textId="77777777" w:rsidR="00FC6B93" w:rsidRDefault="00FC6B93" w:rsidP="00F37063">
          <w:pPr>
            <w:jc w:val="center"/>
            <w:rPr>
              <w:rFonts w:ascii="Book Antiqua" w:eastAsia="Times New Roman" w:hAnsi="Book Antiqua" w:cs="Times New Roman"/>
              <w:b/>
              <w:bCs/>
              <w:szCs w:val="24"/>
              <w:u w:val="single"/>
            </w:rPr>
          </w:pPr>
        </w:p>
        <w:p w14:paraId="0B71BF0C" w14:textId="5DDD81E1" w:rsidR="00E52E0F" w:rsidRDefault="00FC6B93" w:rsidP="00F37063">
          <w:pPr>
            <w:jc w:val="center"/>
            <w:rPr>
              <w:rFonts w:ascii="Book Antiqua" w:eastAsia="Times New Roman" w:hAnsi="Book Antiqua" w:cs="Times New Roman"/>
              <w:b/>
              <w:bCs/>
              <w:szCs w:val="24"/>
              <w:u w:val="single"/>
            </w:rPr>
          </w:pPr>
          <w:r>
            <w:rPr>
              <w:rFonts w:ascii="Book Antiqua" w:eastAsia="Times New Roman" w:hAnsi="Book Antiqua" w:cs="Times New Roman"/>
              <w:b/>
              <w:bCs/>
              <w:noProof/>
              <w:szCs w:val="24"/>
              <w:u w:val="single"/>
            </w:rPr>
            <w:drawing>
              <wp:inline distT="0" distB="0" distL="0" distR="0" wp14:anchorId="15CC8CB4" wp14:editId="6CC3C0FF">
                <wp:extent cx="4373880" cy="62449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tech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57545" cy="636439"/>
                        </a:xfrm>
                        <a:prstGeom prst="rect">
                          <a:avLst/>
                        </a:prstGeom>
                      </pic:spPr>
                    </pic:pic>
                  </a:graphicData>
                </a:graphic>
              </wp:inline>
            </w:drawing>
          </w:r>
          <w:r w:rsidR="00E52E0F">
            <w:rPr>
              <w:rFonts w:ascii="Book Antiqua" w:eastAsia="Times New Roman" w:hAnsi="Book Antiqua" w:cs="Times New Roman"/>
              <w:b/>
              <w:bCs/>
              <w:szCs w:val="24"/>
              <w:u w:val="single"/>
            </w:rPr>
            <w:br w:type="page"/>
          </w:r>
        </w:p>
      </w:sdtContent>
    </w:sdt>
    <w:p w14:paraId="2B07BCDC" w14:textId="77777777" w:rsidR="000A412E" w:rsidRPr="000A412E" w:rsidRDefault="000A412E" w:rsidP="000A412E">
      <w:pPr>
        <w:spacing w:after="0" w:line="240" w:lineRule="auto"/>
        <w:rPr>
          <w:rFonts w:ascii="Times New Roman" w:eastAsia="Times New Roman" w:hAnsi="Times New Roman" w:cs="Times New Roman"/>
          <w:b/>
          <w:sz w:val="24"/>
          <w:szCs w:val="24"/>
        </w:rPr>
      </w:pPr>
      <w:r w:rsidRPr="000A412E">
        <w:rPr>
          <w:rFonts w:ascii="Times New Roman" w:eastAsia="Times New Roman" w:hAnsi="Times New Roman" w:cs="Times New Roman"/>
          <w:b/>
          <w:sz w:val="24"/>
          <w:szCs w:val="24"/>
        </w:rPr>
        <w:lastRenderedPageBreak/>
        <w:t>A. GENERAL POLICY</w:t>
      </w:r>
    </w:p>
    <w:p w14:paraId="62E51A03" w14:textId="77777777" w:rsidR="000A412E" w:rsidRPr="000A412E" w:rsidRDefault="000A412E" w:rsidP="000A412E">
      <w:pPr>
        <w:spacing w:after="0" w:line="240" w:lineRule="auto"/>
        <w:rPr>
          <w:rFonts w:ascii="Times New Roman" w:eastAsia="Times New Roman" w:hAnsi="Times New Roman" w:cs="Times New Roman"/>
          <w:sz w:val="16"/>
          <w:szCs w:val="16"/>
        </w:rPr>
      </w:pPr>
    </w:p>
    <w:p w14:paraId="0A23D9FB" w14:textId="77777777" w:rsidR="000A412E" w:rsidRPr="000A412E" w:rsidRDefault="000A412E" w:rsidP="000A412E">
      <w:pPr>
        <w:numPr>
          <w:ilvl w:val="0"/>
          <w:numId w:val="31"/>
        </w:numPr>
        <w:spacing w:after="0" w:line="240" w:lineRule="auto"/>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The Company’s Management is responsible for the supervision and training of all employees.  They are responsible for communicating potential health hazards to employees and Contractors, and for inspecting the Company’s locations and work sites to ensure a safe working environment.</w:t>
      </w:r>
    </w:p>
    <w:p w14:paraId="1C6E3373" w14:textId="77777777" w:rsidR="000A412E" w:rsidRPr="000A412E" w:rsidRDefault="000A412E" w:rsidP="000A412E">
      <w:pPr>
        <w:spacing w:after="0" w:line="240" w:lineRule="auto"/>
        <w:rPr>
          <w:rFonts w:ascii="Times New Roman" w:eastAsia="Times New Roman" w:hAnsi="Times New Roman" w:cs="Times New Roman"/>
          <w:b/>
          <w:sz w:val="24"/>
          <w:szCs w:val="24"/>
        </w:rPr>
      </w:pPr>
    </w:p>
    <w:p w14:paraId="4AB87E45" w14:textId="77777777" w:rsidR="000A412E" w:rsidRPr="000A412E" w:rsidRDefault="000A412E" w:rsidP="000A412E">
      <w:pPr>
        <w:spacing w:after="0" w:line="240" w:lineRule="auto"/>
        <w:rPr>
          <w:rFonts w:ascii="Times New Roman" w:eastAsia="Times New Roman" w:hAnsi="Times New Roman" w:cs="Times New Roman"/>
          <w:b/>
          <w:sz w:val="24"/>
          <w:szCs w:val="24"/>
        </w:rPr>
      </w:pPr>
      <w:r w:rsidRPr="000A412E">
        <w:rPr>
          <w:rFonts w:ascii="Times New Roman" w:eastAsia="Times New Roman" w:hAnsi="Times New Roman" w:cs="Times New Roman"/>
          <w:b/>
          <w:sz w:val="24"/>
          <w:szCs w:val="24"/>
        </w:rPr>
        <w:t>B. SUPERVISION</w:t>
      </w:r>
    </w:p>
    <w:p w14:paraId="22D0FF73" w14:textId="77777777" w:rsidR="000A412E" w:rsidRPr="000A412E" w:rsidRDefault="000A412E" w:rsidP="000A412E">
      <w:pPr>
        <w:spacing w:after="0" w:line="240" w:lineRule="auto"/>
        <w:rPr>
          <w:rFonts w:ascii="Times New Roman" w:eastAsia="Times New Roman" w:hAnsi="Times New Roman" w:cs="Times New Roman"/>
          <w:sz w:val="16"/>
          <w:szCs w:val="16"/>
        </w:rPr>
      </w:pPr>
    </w:p>
    <w:p w14:paraId="46E4A536" w14:textId="77777777" w:rsidR="000A412E" w:rsidRPr="000A412E" w:rsidRDefault="000A412E" w:rsidP="000A412E">
      <w:pPr>
        <w:numPr>
          <w:ilvl w:val="0"/>
          <w:numId w:val="32"/>
        </w:numPr>
        <w:spacing w:after="0" w:line="240" w:lineRule="auto"/>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It is the responsibility of the HSE Department and the Company’s Safety Supervisor’s and Manager’s to make the offices and work sites safe. The Company's HSE Program has a system of checks to make sure hazard controls are working properly. This HSE Manual has guidelines for inspections that will aid in maintaining a safe working environment for all personnel.</w:t>
      </w:r>
    </w:p>
    <w:p w14:paraId="4CA2D891" w14:textId="77777777" w:rsidR="000A412E" w:rsidRPr="000A412E" w:rsidRDefault="000A412E" w:rsidP="000A412E">
      <w:pPr>
        <w:spacing w:after="0" w:line="240" w:lineRule="auto"/>
        <w:rPr>
          <w:rFonts w:ascii="Times New Roman" w:eastAsia="Times New Roman" w:hAnsi="Times New Roman" w:cs="Times New Roman"/>
          <w:sz w:val="16"/>
          <w:szCs w:val="16"/>
        </w:rPr>
      </w:pPr>
    </w:p>
    <w:p w14:paraId="1E5B0540" w14:textId="77777777" w:rsidR="000A412E" w:rsidRPr="000A412E" w:rsidRDefault="000A412E" w:rsidP="000A412E">
      <w:pPr>
        <w:numPr>
          <w:ilvl w:val="0"/>
          <w:numId w:val="32"/>
        </w:numPr>
        <w:spacing w:after="0" w:line="240" w:lineRule="auto"/>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The Company encourages its employees to let other employees of the organization know when they see things that look harmful.</w:t>
      </w:r>
    </w:p>
    <w:p w14:paraId="24E5222C" w14:textId="77777777" w:rsidR="000A412E" w:rsidRPr="000A412E" w:rsidRDefault="000A412E" w:rsidP="000A412E">
      <w:pPr>
        <w:spacing w:after="0" w:line="240" w:lineRule="auto"/>
        <w:rPr>
          <w:rFonts w:ascii="Times New Roman" w:eastAsia="Times New Roman" w:hAnsi="Times New Roman" w:cs="Times New Roman"/>
          <w:sz w:val="16"/>
          <w:szCs w:val="16"/>
        </w:rPr>
      </w:pPr>
    </w:p>
    <w:p w14:paraId="055CB520" w14:textId="77777777" w:rsidR="000A412E" w:rsidRPr="000A412E" w:rsidRDefault="000A412E" w:rsidP="000A412E">
      <w:pPr>
        <w:numPr>
          <w:ilvl w:val="0"/>
          <w:numId w:val="32"/>
        </w:numPr>
        <w:spacing w:after="0" w:line="240" w:lineRule="auto"/>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Supervisors should know how to perform investigations when things go wrong and when someone gets sick or hurt. Supervisors should also know how to correct such problems.</w:t>
      </w:r>
    </w:p>
    <w:p w14:paraId="509D3682" w14:textId="77777777" w:rsidR="000A412E" w:rsidRPr="000A412E" w:rsidRDefault="000A412E" w:rsidP="000A412E">
      <w:pPr>
        <w:spacing w:after="0" w:line="240" w:lineRule="auto"/>
        <w:ind w:left="720"/>
        <w:contextualSpacing/>
        <w:rPr>
          <w:rFonts w:ascii="Times New Roman" w:eastAsia="Times New Roman" w:hAnsi="Times New Roman" w:cs="Times New Roman"/>
          <w:sz w:val="16"/>
          <w:szCs w:val="16"/>
        </w:rPr>
      </w:pPr>
    </w:p>
    <w:p w14:paraId="3A4107AC" w14:textId="77777777" w:rsidR="000A412E" w:rsidRPr="000A412E" w:rsidRDefault="000A412E" w:rsidP="000A412E">
      <w:pPr>
        <w:spacing w:after="0" w:line="240" w:lineRule="auto"/>
        <w:rPr>
          <w:rFonts w:ascii="Times New Roman" w:eastAsia="Times New Roman" w:hAnsi="Times New Roman" w:cs="Times New Roman"/>
          <w:sz w:val="24"/>
          <w:szCs w:val="24"/>
        </w:rPr>
      </w:pPr>
    </w:p>
    <w:p w14:paraId="6BD02148" w14:textId="77777777" w:rsidR="000A412E" w:rsidRPr="000A412E" w:rsidRDefault="000A412E" w:rsidP="000A412E">
      <w:pPr>
        <w:numPr>
          <w:ilvl w:val="0"/>
          <w:numId w:val="32"/>
        </w:numPr>
        <w:spacing w:after="0" w:line="240" w:lineRule="auto"/>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 xml:space="preserve">Safe working procedures, based on the analysis of hazards to personnel, </w:t>
      </w:r>
      <w:proofErr w:type="gramStart"/>
      <w:r w:rsidRPr="000A412E">
        <w:rPr>
          <w:rFonts w:ascii="Times New Roman" w:eastAsia="Times New Roman" w:hAnsi="Times New Roman" w:cs="Times New Roman"/>
          <w:sz w:val="24"/>
          <w:szCs w:val="24"/>
        </w:rPr>
        <w:t>should be used at all times</w:t>
      </w:r>
      <w:proofErr w:type="gramEnd"/>
      <w:r w:rsidRPr="000A412E">
        <w:rPr>
          <w:rFonts w:ascii="Times New Roman" w:eastAsia="Times New Roman" w:hAnsi="Times New Roman" w:cs="Times New Roman"/>
          <w:sz w:val="24"/>
          <w:szCs w:val="24"/>
        </w:rPr>
        <w:t>.  Supervisors should be ready to enforce rules for safe work and set-up disciplinary actions for those who do not follow these procedures. Supervisors should also acknowledge and encourage those who demonstrate good, safe work practices on a regular basis.</w:t>
      </w:r>
    </w:p>
    <w:p w14:paraId="2A99B228" w14:textId="77777777" w:rsidR="000A412E" w:rsidRPr="000A412E" w:rsidRDefault="000A412E" w:rsidP="000A412E">
      <w:pPr>
        <w:spacing w:after="0" w:line="240" w:lineRule="auto"/>
        <w:rPr>
          <w:rFonts w:ascii="Times New Roman" w:eastAsia="Times New Roman" w:hAnsi="Times New Roman" w:cs="Times New Roman"/>
          <w:sz w:val="16"/>
          <w:szCs w:val="16"/>
        </w:rPr>
      </w:pPr>
    </w:p>
    <w:p w14:paraId="65546AB1" w14:textId="77777777" w:rsidR="000A412E" w:rsidRPr="000A412E" w:rsidRDefault="000A412E" w:rsidP="000A412E">
      <w:pPr>
        <w:numPr>
          <w:ilvl w:val="0"/>
          <w:numId w:val="32"/>
        </w:numPr>
        <w:spacing w:after="0" w:line="240" w:lineRule="auto"/>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 xml:space="preserve">Supervisors should assure regular maintenance is performed on all </w:t>
      </w:r>
      <w:proofErr w:type="gramStart"/>
      <w:r w:rsidRPr="000A412E">
        <w:rPr>
          <w:rFonts w:ascii="Times New Roman" w:eastAsia="Times New Roman" w:hAnsi="Times New Roman" w:cs="Times New Roman"/>
          <w:sz w:val="24"/>
          <w:szCs w:val="24"/>
        </w:rPr>
        <w:t>equipment</w:t>
      </w:r>
      <w:proofErr w:type="gramEnd"/>
      <w:r w:rsidRPr="000A412E">
        <w:rPr>
          <w:rFonts w:ascii="Times New Roman" w:eastAsia="Times New Roman" w:hAnsi="Times New Roman" w:cs="Times New Roman"/>
          <w:sz w:val="24"/>
          <w:szCs w:val="24"/>
        </w:rPr>
        <w:t xml:space="preserve"> so accidents may be avoided.</w:t>
      </w:r>
    </w:p>
    <w:p w14:paraId="728DF10C" w14:textId="77777777" w:rsidR="000A412E" w:rsidRPr="000A412E" w:rsidRDefault="000A412E" w:rsidP="000A412E">
      <w:pPr>
        <w:spacing w:after="0" w:line="240" w:lineRule="auto"/>
        <w:rPr>
          <w:rFonts w:ascii="Times New Roman" w:eastAsia="Times New Roman" w:hAnsi="Times New Roman" w:cs="Times New Roman"/>
          <w:sz w:val="16"/>
          <w:szCs w:val="16"/>
        </w:rPr>
      </w:pPr>
    </w:p>
    <w:p w14:paraId="4A655704" w14:textId="77777777" w:rsidR="000A412E" w:rsidRPr="000A412E" w:rsidRDefault="000A412E" w:rsidP="000A412E">
      <w:pPr>
        <w:numPr>
          <w:ilvl w:val="0"/>
          <w:numId w:val="32"/>
        </w:numPr>
        <w:spacing w:after="0" w:line="240" w:lineRule="auto"/>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All relevant records will be kept on file with the Company’s written HSE Program Handbook and will be made available to inspecting governmental agencies.  Employees and their designee are provided, by law, the right to review their medical records.</w:t>
      </w:r>
    </w:p>
    <w:p w14:paraId="2CC7FF75" w14:textId="77777777" w:rsidR="000A412E" w:rsidRPr="000A412E" w:rsidRDefault="000A412E" w:rsidP="000A412E">
      <w:pPr>
        <w:spacing w:after="0" w:line="240" w:lineRule="auto"/>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br w:type="page"/>
      </w:r>
    </w:p>
    <w:p w14:paraId="0F9FFE87" w14:textId="77777777" w:rsidR="000A412E" w:rsidRPr="000A412E" w:rsidRDefault="000A412E" w:rsidP="000A412E">
      <w:pPr>
        <w:spacing w:after="0" w:line="240" w:lineRule="auto"/>
        <w:rPr>
          <w:rFonts w:ascii="Times New Roman" w:eastAsia="Times New Roman" w:hAnsi="Times New Roman" w:cs="Times New Roman"/>
          <w:b/>
          <w:sz w:val="16"/>
          <w:szCs w:val="16"/>
        </w:rPr>
      </w:pPr>
    </w:p>
    <w:p w14:paraId="07F43E6A" w14:textId="77777777" w:rsidR="000A412E" w:rsidRPr="000A412E" w:rsidRDefault="000A412E" w:rsidP="000A412E">
      <w:pPr>
        <w:spacing w:after="0" w:line="240" w:lineRule="auto"/>
        <w:rPr>
          <w:rFonts w:ascii="Times New Roman" w:eastAsia="Times New Roman" w:hAnsi="Times New Roman" w:cs="Times New Roman"/>
          <w:b/>
          <w:sz w:val="24"/>
          <w:szCs w:val="24"/>
        </w:rPr>
      </w:pPr>
      <w:r w:rsidRPr="000A412E">
        <w:rPr>
          <w:rFonts w:ascii="Times New Roman" w:eastAsia="Times New Roman" w:hAnsi="Times New Roman" w:cs="Times New Roman"/>
          <w:b/>
          <w:sz w:val="24"/>
          <w:szCs w:val="24"/>
        </w:rPr>
        <w:t>C. INSPECTIONS</w:t>
      </w:r>
    </w:p>
    <w:p w14:paraId="400B12EB" w14:textId="77777777" w:rsidR="000A412E" w:rsidRPr="000A412E" w:rsidRDefault="000A412E" w:rsidP="000A412E">
      <w:pPr>
        <w:spacing w:after="0" w:line="240" w:lineRule="auto"/>
        <w:rPr>
          <w:rFonts w:ascii="Times New Roman" w:eastAsia="Times New Roman" w:hAnsi="Times New Roman" w:cs="Times New Roman"/>
          <w:sz w:val="24"/>
          <w:szCs w:val="24"/>
        </w:rPr>
      </w:pPr>
    </w:p>
    <w:p w14:paraId="03E193DF" w14:textId="77777777" w:rsidR="000A412E" w:rsidRPr="000A412E" w:rsidRDefault="000A412E" w:rsidP="000A412E">
      <w:pPr>
        <w:numPr>
          <w:ilvl w:val="0"/>
          <w:numId w:val="33"/>
        </w:numPr>
        <w:spacing w:after="0" w:line="240" w:lineRule="auto"/>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 xml:space="preserve">The most widely accepted way to identify hazards is to conduct Health and Safety audits and Inspections. The Company is responsible for developing self-inspection procedures and checklists necessary to identify and correct potential hazards or unsafe practices. </w:t>
      </w:r>
    </w:p>
    <w:p w14:paraId="7FF284F6" w14:textId="77777777" w:rsidR="000A412E" w:rsidRPr="000A412E" w:rsidRDefault="000A412E" w:rsidP="000A412E">
      <w:pPr>
        <w:spacing w:after="0" w:line="240" w:lineRule="auto"/>
        <w:ind w:left="720"/>
        <w:rPr>
          <w:rFonts w:ascii="Times New Roman" w:eastAsia="Times New Roman" w:hAnsi="Times New Roman" w:cs="Times New Roman"/>
          <w:sz w:val="16"/>
          <w:szCs w:val="16"/>
        </w:rPr>
      </w:pPr>
    </w:p>
    <w:p w14:paraId="15E3BEFD" w14:textId="77777777" w:rsidR="000A412E" w:rsidRPr="000A412E" w:rsidRDefault="000A412E" w:rsidP="000A412E">
      <w:pPr>
        <w:numPr>
          <w:ilvl w:val="0"/>
          <w:numId w:val="33"/>
        </w:numPr>
        <w:spacing w:after="0" w:line="240" w:lineRule="auto"/>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 xml:space="preserve">These inspections will also be used to evaluate and assess the effectiveness of the Company’s HSE Manual and the Company’s overall HSE Program or SMS Safety Management System.  </w:t>
      </w:r>
    </w:p>
    <w:p w14:paraId="5D22BFDB" w14:textId="77777777" w:rsidR="000A412E" w:rsidRPr="000A412E" w:rsidRDefault="000A412E" w:rsidP="000A412E">
      <w:pPr>
        <w:spacing w:after="0" w:line="240" w:lineRule="auto"/>
        <w:ind w:left="720"/>
        <w:rPr>
          <w:rFonts w:ascii="Times New Roman" w:eastAsia="Times New Roman" w:hAnsi="Times New Roman" w:cs="Times New Roman"/>
          <w:sz w:val="16"/>
          <w:szCs w:val="16"/>
        </w:rPr>
      </w:pPr>
    </w:p>
    <w:p w14:paraId="19272D7F" w14:textId="77777777" w:rsidR="000A412E" w:rsidRPr="000A412E" w:rsidRDefault="000A412E" w:rsidP="000A412E">
      <w:pPr>
        <w:numPr>
          <w:ilvl w:val="0"/>
          <w:numId w:val="33"/>
        </w:numPr>
        <w:spacing w:after="0" w:line="240" w:lineRule="auto"/>
        <w:rPr>
          <w:rFonts w:ascii="Times New Roman" w:eastAsia="Times New Roman" w:hAnsi="Times New Roman" w:cs="Times New Roman"/>
          <w:b/>
          <w:sz w:val="24"/>
          <w:szCs w:val="24"/>
        </w:rPr>
      </w:pPr>
      <w:r w:rsidRPr="000A412E">
        <w:rPr>
          <w:rFonts w:ascii="Times New Roman" w:eastAsia="Times New Roman" w:hAnsi="Times New Roman" w:cs="Times New Roman"/>
          <w:sz w:val="24"/>
          <w:szCs w:val="24"/>
        </w:rPr>
        <w:t xml:space="preserve">Safety and health inspections will be conducted at each of the Company’s locations.  The HSE Department along with key management and Supervisors will perform </w:t>
      </w:r>
      <w:proofErr w:type="gramStart"/>
      <w:r w:rsidRPr="000A412E">
        <w:rPr>
          <w:rFonts w:ascii="Times New Roman" w:eastAsia="Times New Roman" w:hAnsi="Times New Roman" w:cs="Times New Roman"/>
          <w:sz w:val="24"/>
          <w:szCs w:val="24"/>
        </w:rPr>
        <w:t>these audit/ inspection</w:t>
      </w:r>
      <w:proofErr w:type="gramEnd"/>
      <w:r w:rsidRPr="000A412E">
        <w:rPr>
          <w:rFonts w:ascii="Times New Roman" w:eastAsia="Times New Roman" w:hAnsi="Times New Roman" w:cs="Times New Roman"/>
          <w:sz w:val="24"/>
          <w:szCs w:val="24"/>
        </w:rPr>
        <w:t>.  Personnel should be asked for input or suggestions on how their work site can be made safer. Documentation and results of each inspection will be kept on file by the HSE Department.</w:t>
      </w:r>
    </w:p>
    <w:p w14:paraId="0F091B0F" w14:textId="77777777" w:rsidR="000A412E" w:rsidRPr="000A412E" w:rsidRDefault="000A412E" w:rsidP="000A412E">
      <w:pPr>
        <w:spacing w:after="0" w:line="240" w:lineRule="auto"/>
        <w:ind w:left="720"/>
        <w:rPr>
          <w:rFonts w:ascii="Times New Roman" w:eastAsia="Times New Roman" w:hAnsi="Times New Roman" w:cs="Times New Roman"/>
          <w:b/>
          <w:sz w:val="16"/>
          <w:szCs w:val="16"/>
        </w:rPr>
      </w:pPr>
    </w:p>
    <w:p w14:paraId="6B5FD195" w14:textId="77777777" w:rsidR="000A412E" w:rsidRPr="000A412E" w:rsidRDefault="000A412E" w:rsidP="000A412E">
      <w:pPr>
        <w:numPr>
          <w:ilvl w:val="0"/>
          <w:numId w:val="33"/>
        </w:numPr>
        <w:spacing w:after="0" w:line="240" w:lineRule="auto"/>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Any deficiencies or areas of non-compliance should be corrected as soon as possible, and the HSE Manual</w:t>
      </w:r>
      <w:r w:rsidRPr="000A412E">
        <w:rPr>
          <w:rFonts w:ascii="Times New Roman" w:eastAsia="Times New Roman" w:hAnsi="Times New Roman" w:cs="Times New Roman"/>
          <w:b/>
          <w:sz w:val="24"/>
          <w:szCs w:val="24"/>
        </w:rPr>
        <w:t xml:space="preserve"> </w:t>
      </w:r>
      <w:r w:rsidRPr="000A412E">
        <w:rPr>
          <w:rFonts w:ascii="Times New Roman" w:eastAsia="Times New Roman" w:hAnsi="Times New Roman" w:cs="Times New Roman"/>
          <w:sz w:val="24"/>
          <w:szCs w:val="24"/>
        </w:rPr>
        <w:t xml:space="preserve">revised, if necessary. </w:t>
      </w:r>
    </w:p>
    <w:p w14:paraId="55F837BD" w14:textId="77777777" w:rsidR="000A412E" w:rsidRPr="000A412E" w:rsidRDefault="000A412E" w:rsidP="000A412E">
      <w:pPr>
        <w:spacing w:after="0" w:line="240" w:lineRule="auto"/>
        <w:rPr>
          <w:rFonts w:ascii="Times New Roman" w:eastAsia="Times New Roman" w:hAnsi="Times New Roman" w:cs="Times New Roman"/>
          <w:sz w:val="24"/>
          <w:szCs w:val="24"/>
        </w:rPr>
      </w:pPr>
    </w:p>
    <w:p w14:paraId="2E7F3C2E" w14:textId="77777777" w:rsidR="000A412E" w:rsidRPr="000A412E" w:rsidRDefault="000A412E" w:rsidP="000A412E">
      <w:pPr>
        <w:spacing w:after="0" w:line="240" w:lineRule="auto"/>
        <w:rPr>
          <w:rFonts w:ascii="Times New Roman" w:eastAsia="Times New Roman" w:hAnsi="Times New Roman" w:cs="Times New Roman"/>
          <w:b/>
          <w:sz w:val="24"/>
          <w:szCs w:val="24"/>
        </w:rPr>
      </w:pPr>
      <w:r w:rsidRPr="000A412E">
        <w:rPr>
          <w:rFonts w:ascii="Times New Roman" w:eastAsia="Times New Roman" w:hAnsi="Times New Roman" w:cs="Times New Roman"/>
          <w:b/>
          <w:sz w:val="24"/>
          <w:szCs w:val="24"/>
        </w:rPr>
        <w:t>D. COMMUNICATION</w:t>
      </w:r>
    </w:p>
    <w:p w14:paraId="6234877A" w14:textId="77777777" w:rsidR="000A412E" w:rsidRPr="000A412E" w:rsidRDefault="000A412E" w:rsidP="000A412E">
      <w:pPr>
        <w:spacing w:after="0" w:line="240" w:lineRule="auto"/>
        <w:rPr>
          <w:rFonts w:ascii="Times New Roman" w:eastAsia="Times New Roman" w:hAnsi="Times New Roman" w:cs="Times New Roman"/>
          <w:sz w:val="24"/>
          <w:szCs w:val="24"/>
        </w:rPr>
      </w:pPr>
    </w:p>
    <w:p w14:paraId="143E3A33" w14:textId="77777777" w:rsidR="000A412E" w:rsidRPr="000A412E" w:rsidRDefault="000A412E" w:rsidP="000A412E">
      <w:pPr>
        <w:numPr>
          <w:ilvl w:val="0"/>
          <w:numId w:val="34"/>
        </w:numPr>
        <w:spacing w:after="0" w:line="240" w:lineRule="auto"/>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 xml:space="preserve">Communication between management and personnel is imperative </w:t>
      </w:r>
      <w:proofErr w:type="gramStart"/>
      <w:r w:rsidRPr="000A412E">
        <w:rPr>
          <w:rFonts w:ascii="Times New Roman" w:eastAsia="Times New Roman" w:hAnsi="Times New Roman" w:cs="Times New Roman"/>
          <w:sz w:val="24"/>
          <w:szCs w:val="24"/>
        </w:rPr>
        <w:t>with regard to</w:t>
      </w:r>
      <w:proofErr w:type="gramEnd"/>
      <w:r w:rsidRPr="000A412E">
        <w:rPr>
          <w:rFonts w:ascii="Times New Roman" w:eastAsia="Times New Roman" w:hAnsi="Times New Roman" w:cs="Times New Roman"/>
          <w:sz w:val="24"/>
          <w:szCs w:val="24"/>
        </w:rPr>
        <w:t xml:space="preserve"> safety and health issues. It is the Company's responsibility to communicate potential hazards of the work site to employees and, it is the employees’ responsibility to communicate the occurrence of avoidable hazards and hazardous situations to management without fear of repercussion.</w:t>
      </w:r>
    </w:p>
    <w:p w14:paraId="324B7911" w14:textId="77777777" w:rsidR="000A412E" w:rsidRPr="000A412E" w:rsidRDefault="000A412E" w:rsidP="000A412E">
      <w:pPr>
        <w:spacing w:after="0" w:line="240" w:lineRule="auto"/>
        <w:rPr>
          <w:rFonts w:ascii="Times New Roman" w:eastAsia="Times New Roman" w:hAnsi="Times New Roman" w:cs="Times New Roman"/>
          <w:sz w:val="24"/>
          <w:szCs w:val="24"/>
        </w:rPr>
      </w:pPr>
    </w:p>
    <w:p w14:paraId="1470400B" w14:textId="77777777" w:rsidR="000A412E" w:rsidRPr="000A412E" w:rsidRDefault="000A412E" w:rsidP="000A412E">
      <w:pPr>
        <w:numPr>
          <w:ilvl w:val="0"/>
          <w:numId w:val="35"/>
        </w:numPr>
        <w:spacing w:after="0" w:line="240" w:lineRule="auto"/>
        <w:ind w:left="1080"/>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OSHA work site posters should be displayed in prominent locations where all persons will see them. Emergency phone numbers should be posted near telephones. In areas that require the posting of warning signs, the signs should be placed where all employees, Contractors and other personnel can easily see them.</w:t>
      </w:r>
    </w:p>
    <w:p w14:paraId="3155A8AF" w14:textId="77777777" w:rsidR="000A412E" w:rsidRPr="000A412E" w:rsidRDefault="000A412E" w:rsidP="000A412E">
      <w:pPr>
        <w:spacing w:after="0" w:line="240" w:lineRule="auto"/>
        <w:ind w:left="360"/>
        <w:rPr>
          <w:rFonts w:ascii="Times New Roman" w:eastAsia="Times New Roman" w:hAnsi="Times New Roman" w:cs="Times New Roman"/>
          <w:sz w:val="24"/>
          <w:szCs w:val="24"/>
        </w:rPr>
      </w:pPr>
    </w:p>
    <w:p w14:paraId="3E350E60" w14:textId="77777777" w:rsidR="000A412E" w:rsidRPr="000A412E" w:rsidRDefault="000A412E" w:rsidP="000A412E">
      <w:pPr>
        <w:numPr>
          <w:ilvl w:val="0"/>
          <w:numId w:val="35"/>
        </w:numPr>
        <w:spacing w:after="0" w:line="240" w:lineRule="auto"/>
        <w:ind w:left="1080"/>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 xml:space="preserve">Safety meetings should be planned well in advance for each of the Company’s locations. The HSE Department or a member of the Company’s Management Team or their designee is responsible for the development of safety meetings and training sessions.  Each meeting should cover a different safety topic or issue pertinent to the work in that </w:t>
      </w:r>
      <w:proofErr w:type="gramStart"/>
      <w:r w:rsidRPr="000A412E">
        <w:rPr>
          <w:rFonts w:ascii="Times New Roman" w:eastAsia="Times New Roman" w:hAnsi="Times New Roman" w:cs="Times New Roman"/>
          <w:sz w:val="24"/>
          <w:szCs w:val="24"/>
        </w:rPr>
        <w:t>particular location</w:t>
      </w:r>
      <w:proofErr w:type="gramEnd"/>
      <w:r w:rsidRPr="000A412E">
        <w:rPr>
          <w:rFonts w:ascii="Times New Roman" w:eastAsia="Times New Roman" w:hAnsi="Times New Roman" w:cs="Times New Roman"/>
          <w:sz w:val="24"/>
          <w:szCs w:val="24"/>
        </w:rPr>
        <w:t>.  Safety videos are to be utilized and outside speakers may be brought in to give lectures or demonstrations on selected topics. Employees themselves may be asked to give lectures on selected issues.</w:t>
      </w:r>
      <w:r w:rsidRPr="000A412E">
        <w:rPr>
          <w:rFonts w:ascii="Times New Roman" w:eastAsia="Times New Roman" w:hAnsi="Times New Roman" w:cs="Times New Roman"/>
          <w:sz w:val="24"/>
          <w:szCs w:val="24"/>
        </w:rPr>
        <w:br w:type="page"/>
      </w:r>
    </w:p>
    <w:p w14:paraId="147559AF" w14:textId="77777777" w:rsidR="000A412E" w:rsidRPr="000A412E" w:rsidRDefault="000A412E" w:rsidP="000A412E">
      <w:pPr>
        <w:spacing w:after="0" w:line="240" w:lineRule="auto"/>
        <w:rPr>
          <w:rFonts w:ascii="Times New Roman" w:eastAsia="Times New Roman" w:hAnsi="Times New Roman" w:cs="Times New Roman"/>
          <w:b/>
          <w:sz w:val="24"/>
          <w:szCs w:val="24"/>
        </w:rPr>
      </w:pPr>
      <w:r w:rsidRPr="000A412E">
        <w:rPr>
          <w:rFonts w:ascii="Times New Roman" w:eastAsia="Times New Roman" w:hAnsi="Times New Roman" w:cs="Times New Roman"/>
          <w:b/>
          <w:sz w:val="24"/>
          <w:szCs w:val="24"/>
        </w:rPr>
        <w:lastRenderedPageBreak/>
        <w:t>E. TRAINING</w:t>
      </w:r>
    </w:p>
    <w:p w14:paraId="74FE5C1F" w14:textId="77777777" w:rsidR="000A412E" w:rsidRPr="000A412E" w:rsidRDefault="000A412E" w:rsidP="000A412E">
      <w:pPr>
        <w:spacing w:after="0" w:line="240" w:lineRule="auto"/>
        <w:rPr>
          <w:rFonts w:ascii="Times New Roman" w:eastAsia="Times New Roman" w:hAnsi="Times New Roman" w:cs="Times New Roman"/>
          <w:sz w:val="24"/>
          <w:szCs w:val="24"/>
        </w:rPr>
      </w:pPr>
    </w:p>
    <w:p w14:paraId="5D211163" w14:textId="77777777" w:rsidR="000A412E" w:rsidRPr="000A412E" w:rsidRDefault="000A412E" w:rsidP="000A412E">
      <w:pPr>
        <w:numPr>
          <w:ilvl w:val="0"/>
          <w:numId w:val="36"/>
        </w:numPr>
        <w:spacing w:after="0" w:line="240" w:lineRule="auto"/>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 xml:space="preserve">Employee rosters and work assignments change constantly; </w:t>
      </w:r>
      <w:proofErr w:type="gramStart"/>
      <w:r w:rsidRPr="000A412E">
        <w:rPr>
          <w:rFonts w:ascii="Times New Roman" w:eastAsia="Times New Roman" w:hAnsi="Times New Roman" w:cs="Times New Roman"/>
          <w:sz w:val="24"/>
          <w:szCs w:val="24"/>
        </w:rPr>
        <w:t>therefore</w:t>
      </w:r>
      <w:proofErr w:type="gramEnd"/>
      <w:r w:rsidRPr="000A412E">
        <w:rPr>
          <w:rFonts w:ascii="Times New Roman" w:eastAsia="Times New Roman" w:hAnsi="Times New Roman" w:cs="Times New Roman"/>
          <w:sz w:val="24"/>
          <w:szCs w:val="24"/>
        </w:rPr>
        <w:t xml:space="preserve"> Management should not assume that an employee has received safety training on a specific topic. Each employee's personnel file should include a copy of the attendance record for each course, training certificates and tests as well as the HSE Departments Training Matrix. </w:t>
      </w:r>
    </w:p>
    <w:p w14:paraId="58A4F42E" w14:textId="77777777" w:rsidR="000A412E" w:rsidRPr="000A412E" w:rsidRDefault="000A412E" w:rsidP="000A412E">
      <w:pPr>
        <w:spacing w:after="0" w:line="240" w:lineRule="auto"/>
        <w:rPr>
          <w:rFonts w:ascii="Times New Roman" w:eastAsia="Times New Roman" w:hAnsi="Times New Roman" w:cs="Times New Roman"/>
          <w:sz w:val="16"/>
          <w:szCs w:val="16"/>
        </w:rPr>
      </w:pPr>
    </w:p>
    <w:p w14:paraId="4B387428" w14:textId="77777777" w:rsidR="000A412E" w:rsidRPr="000A412E" w:rsidRDefault="000A412E" w:rsidP="000A412E">
      <w:pPr>
        <w:numPr>
          <w:ilvl w:val="0"/>
          <w:numId w:val="36"/>
        </w:numPr>
        <w:spacing w:after="0" w:line="240" w:lineRule="auto"/>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 xml:space="preserve">The objectives of the Company’s training are presented in the Section </w:t>
      </w:r>
      <w:proofErr w:type="gramStart"/>
      <w:r w:rsidRPr="000A412E">
        <w:rPr>
          <w:rFonts w:ascii="Times New Roman" w:eastAsia="Times New Roman" w:hAnsi="Times New Roman" w:cs="Times New Roman"/>
          <w:sz w:val="24"/>
          <w:szCs w:val="24"/>
        </w:rPr>
        <w:t>titled  -</w:t>
      </w:r>
      <w:proofErr w:type="gramEnd"/>
      <w:r w:rsidRPr="000A412E">
        <w:rPr>
          <w:rFonts w:ascii="Times New Roman" w:eastAsia="Times New Roman" w:hAnsi="Times New Roman" w:cs="Times New Roman"/>
          <w:sz w:val="24"/>
          <w:szCs w:val="24"/>
        </w:rPr>
        <w:t xml:space="preserve"> </w:t>
      </w:r>
      <w:r w:rsidRPr="000A412E">
        <w:rPr>
          <w:rFonts w:ascii="Times New Roman" w:eastAsia="Times New Roman" w:hAnsi="Times New Roman" w:cs="Times New Roman"/>
          <w:i/>
          <w:sz w:val="24"/>
          <w:szCs w:val="24"/>
        </w:rPr>
        <w:t>“Safety Training”</w:t>
      </w:r>
      <w:r w:rsidRPr="000A412E">
        <w:rPr>
          <w:rFonts w:ascii="Times New Roman" w:eastAsia="Times New Roman" w:hAnsi="Times New Roman" w:cs="Times New Roman"/>
          <w:sz w:val="24"/>
          <w:szCs w:val="24"/>
        </w:rPr>
        <w:t xml:space="preserve"> of this HSE Manual. Specific training requirements are also addressed in each of the appropriate sections of this HSE Manual. </w:t>
      </w:r>
    </w:p>
    <w:p w14:paraId="4FCD0E81" w14:textId="77777777" w:rsidR="000A412E" w:rsidRPr="000A412E" w:rsidRDefault="000A412E" w:rsidP="000A412E">
      <w:pPr>
        <w:spacing w:after="0" w:line="240" w:lineRule="auto"/>
        <w:rPr>
          <w:rFonts w:ascii="Times New Roman" w:eastAsia="Times New Roman" w:hAnsi="Times New Roman" w:cs="Times New Roman"/>
          <w:sz w:val="16"/>
          <w:szCs w:val="16"/>
        </w:rPr>
      </w:pPr>
    </w:p>
    <w:p w14:paraId="08B23AE4" w14:textId="77777777" w:rsidR="000A412E" w:rsidRPr="000A412E" w:rsidRDefault="000A412E" w:rsidP="000A412E">
      <w:pPr>
        <w:numPr>
          <w:ilvl w:val="0"/>
          <w:numId w:val="36"/>
        </w:numPr>
        <w:spacing w:after="0" w:line="240" w:lineRule="auto"/>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 xml:space="preserve">As a general rule, no one is expected to undertake a job or task until they have received instructions on how to properly perform the job or </w:t>
      </w:r>
      <w:proofErr w:type="gramStart"/>
      <w:r w:rsidRPr="000A412E">
        <w:rPr>
          <w:rFonts w:ascii="Times New Roman" w:eastAsia="Times New Roman" w:hAnsi="Times New Roman" w:cs="Times New Roman"/>
          <w:sz w:val="24"/>
          <w:szCs w:val="24"/>
        </w:rPr>
        <w:t>task, and</w:t>
      </w:r>
      <w:proofErr w:type="gramEnd"/>
      <w:r w:rsidRPr="000A412E">
        <w:rPr>
          <w:rFonts w:ascii="Times New Roman" w:eastAsia="Times New Roman" w:hAnsi="Times New Roman" w:cs="Times New Roman"/>
          <w:sz w:val="24"/>
          <w:szCs w:val="24"/>
        </w:rPr>
        <w:t xml:space="preserve"> have been authorized to perform that job or task. Similarly, no one should undertake a job or task that appears unsafe.</w:t>
      </w:r>
    </w:p>
    <w:p w14:paraId="3889F001" w14:textId="77777777" w:rsidR="000A412E" w:rsidRPr="000A412E" w:rsidRDefault="000A412E" w:rsidP="000A412E">
      <w:pPr>
        <w:spacing w:after="0" w:line="240" w:lineRule="auto"/>
        <w:ind w:left="720"/>
        <w:rPr>
          <w:rFonts w:ascii="Times New Roman" w:eastAsia="Times New Roman" w:hAnsi="Times New Roman" w:cs="Times New Roman"/>
          <w:sz w:val="16"/>
          <w:szCs w:val="16"/>
        </w:rPr>
      </w:pPr>
    </w:p>
    <w:p w14:paraId="1EC93287" w14:textId="64508D74" w:rsidR="000A412E" w:rsidRPr="000A412E" w:rsidRDefault="000A412E" w:rsidP="000A412E">
      <w:pPr>
        <w:numPr>
          <w:ilvl w:val="0"/>
          <w:numId w:val="36"/>
        </w:numPr>
        <w:spacing w:after="0" w:line="240" w:lineRule="auto"/>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 xml:space="preserve">Every </w:t>
      </w:r>
      <w:bookmarkStart w:id="0" w:name="_GoBack"/>
      <w:bookmarkEnd w:id="0"/>
      <w:r w:rsidRPr="000A412E">
        <w:rPr>
          <w:rFonts w:ascii="Times New Roman" w:eastAsia="Times New Roman" w:hAnsi="Times New Roman" w:cs="Times New Roman"/>
          <w:sz w:val="24"/>
          <w:szCs w:val="24"/>
        </w:rPr>
        <w:t>Company employee has the Management backed and enforced   “ RIGHT TO STOP THE JOB IF HE OR SHE FEELS IT IS NOT SAFE, DOES NOT UNDERSTAND THE JOB TO BE DONE OR HAS NOT RECEIVED THE PROPER TRAINING TO COMPLETE THE SPECIFIED JOB SAFELY”.</w:t>
      </w:r>
    </w:p>
    <w:p w14:paraId="27A4288E" w14:textId="77777777" w:rsidR="000A412E" w:rsidRPr="000A412E" w:rsidRDefault="000A412E" w:rsidP="000A412E">
      <w:pPr>
        <w:spacing w:after="0" w:line="240" w:lineRule="auto"/>
        <w:rPr>
          <w:rFonts w:ascii="Times New Roman" w:eastAsia="Times New Roman" w:hAnsi="Times New Roman" w:cs="Times New Roman"/>
          <w:sz w:val="16"/>
          <w:szCs w:val="16"/>
        </w:rPr>
      </w:pPr>
    </w:p>
    <w:p w14:paraId="5FB49C50" w14:textId="77777777" w:rsidR="000A412E" w:rsidRPr="000A412E" w:rsidRDefault="000A412E" w:rsidP="000A412E">
      <w:pPr>
        <w:spacing w:after="0" w:line="240" w:lineRule="auto"/>
        <w:rPr>
          <w:rFonts w:ascii="Times New Roman" w:eastAsia="Times New Roman" w:hAnsi="Times New Roman" w:cs="Times New Roman"/>
          <w:b/>
          <w:sz w:val="24"/>
          <w:szCs w:val="24"/>
        </w:rPr>
      </w:pPr>
      <w:r w:rsidRPr="000A412E">
        <w:rPr>
          <w:rFonts w:ascii="Times New Roman" w:eastAsia="Times New Roman" w:hAnsi="Times New Roman" w:cs="Times New Roman"/>
          <w:b/>
          <w:sz w:val="24"/>
          <w:szCs w:val="24"/>
        </w:rPr>
        <w:t>F. RECORDS RETENTION</w:t>
      </w:r>
    </w:p>
    <w:p w14:paraId="2EDD82E7" w14:textId="77777777" w:rsidR="000A412E" w:rsidRPr="000A412E" w:rsidRDefault="000A412E" w:rsidP="000A412E">
      <w:pPr>
        <w:spacing w:after="0" w:line="240" w:lineRule="auto"/>
        <w:rPr>
          <w:rFonts w:ascii="Times New Roman" w:eastAsia="Times New Roman" w:hAnsi="Times New Roman" w:cs="Times New Roman"/>
          <w:sz w:val="16"/>
          <w:szCs w:val="16"/>
        </w:rPr>
      </w:pPr>
    </w:p>
    <w:p w14:paraId="02F3A998" w14:textId="77777777" w:rsidR="000A412E" w:rsidRPr="000A412E" w:rsidRDefault="000A412E" w:rsidP="000A412E">
      <w:pPr>
        <w:numPr>
          <w:ilvl w:val="0"/>
          <w:numId w:val="37"/>
        </w:numPr>
        <w:spacing w:after="0" w:line="240" w:lineRule="auto"/>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Medical and exposure records for potentially chronic effects of toxic substances will be kept for the duration of employment plus an additional 30-years. An employee or designee shall have access to examine or copy relative medical and exposure records regardless if the records relate to specific OSHA standards.</w:t>
      </w:r>
    </w:p>
    <w:p w14:paraId="58BDDF3E" w14:textId="77777777" w:rsidR="000A412E" w:rsidRPr="000A412E" w:rsidRDefault="000A412E" w:rsidP="000A412E">
      <w:pPr>
        <w:spacing w:after="0" w:line="240" w:lineRule="auto"/>
        <w:rPr>
          <w:rFonts w:ascii="Times New Roman" w:eastAsia="Times New Roman" w:hAnsi="Times New Roman" w:cs="Times New Roman"/>
          <w:sz w:val="16"/>
          <w:szCs w:val="16"/>
        </w:rPr>
      </w:pPr>
    </w:p>
    <w:p w14:paraId="072A421E" w14:textId="77777777" w:rsidR="000A412E" w:rsidRPr="000A412E" w:rsidRDefault="000A412E" w:rsidP="000A412E">
      <w:pPr>
        <w:numPr>
          <w:ilvl w:val="0"/>
          <w:numId w:val="37"/>
        </w:numPr>
        <w:spacing w:after="0" w:line="240" w:lineRule="auto"/>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Medical records include:</w:t>
      </w:r>
    </w:p>
    <w:p w14:paraId="7B37354A" w14:textId="77777777" w:rsidR="000A412E" w:rsidRPr="000A412E" w:rsidRDefault="000A412E" w:rsidP="000A412E">
      <w:pPr>
        <w:spacing w:after="0" w:line="240" w:lineRule="auto"/>
        <w:ind w:left="720"/>
        <w:rPr>
          <w:rFonts w:ascii="Times New Roman" w:eastAsia="Times New Roman" w:hAnsi="Times New Roman" w:cs="Times New Roman"/>
          <w:sz w:val="16"/>
          <w:szCs w:val="16"/>
        </w:rPr>
      </w:pPr>
    </w:p>
    <w:p w14:paraId="10044129" w14:textId="77777777" w:rsidR="000A412E" w:rsidRPr="000A412E" w:rsidRDefault="000A412E" w:rsidP="000A412E">
      <w:pPr>
        <w:numPr>
          <w:ilvl w:val="0"/>
          <w:numId w:val="38"/>
        </w:numPr>
        <w:spacing w:after="0" w:line="240" w:lineRule="auto"/>
        <w:ind w:left="1080"/>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Medical and employment questionnaires or histories;</w:t>
      </w:r>
    </w:p>
    <w:p w14:paraId="0E447D51" w14:textId="77777777" w:rsidR="000A412E" w:rsidRPr="000A412E" w:rsidRDefault="000A412E" w:rsidP="000A412E">
      <w:pPr>
        <w:spacing w:after="0" w:line="240" w:lineRule="auto"/>
        <w:ind w:left="360"/>
        <w:rPr>
          <w:rFonts w:ascii="Times New Roman" w:eastAsia="Times New Roman" w:hAnsi="Times New Roman" w:cs="Times New Roman"/>
          <w:sz w:val="16"/>
          <w:szCs w:val="16"/>
        </w:rPr>
      </w:pPr>
    </w:p>
    <w:p w14:paraId="74884179" w14:textId="77777777" w:rsidR="000A412E" w:rsidRPr="000A412E" w:rsidRDefault="000A412E" w:rsidP="000A412E">
      <w:pPr>
        <w:numPr>
          <w:ilvl w:val="0"/>
          <w:numId w:val="38"/>
        </w:numPr>
        <w:spacing w:after="0" w:line="240" w:lineRule="auto"/>
        <w:ind w:left="1080"/>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Results of medical examinations and laboratory tests;</w:t>
      </w:r>
    </w:p>
    <w:p w14:paraId="2A44AFE0" w14:textId="77777777" w:rsidR="000A412E" w:rsidRPr="000A412E" w:rsidRDefault="000A412E" w:rsidP="000A412E">
      <w:pPr>
        <w:spacing w:after="0" w:line="240" w:lineRule="auto"/>
        <w:ind w:left="360"/>
        <w:rPr>
          <w:rFonts w:ascii="Times New Roman" w:eastAsia="Times New Roman" w:hAnsi="Times New Roman" w:cs="Times New Roman"/>
          <w:sz w:val="16"/>
          <w:szCs w:val="16"/>
        </w:rPr>
      </w:pPr>
    </w:p>
    <w:p w14:paraId="281BF407" w14:textId="77777777" w:rsidR="000A412E" w:rsidRPr="000A412E" w:rsidRDefault="000A412E" w:rsidP="000A412E">
      <w:pPr>
        <w:numPr>
          <w:ilvl w:val="0"/>
          <w:numId w:val="38"/>
        </w:numPr>
        <w:spacing w:after="0" w:line="240" w:lineRule="auto"/>
        <w:ind w:left="1080"/>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Medical opinions, diagnosis and recommendations; and</w:t>
      </w:r>
    </w:p>
    <w:p w14:paraId="536D673D" w14:textId="77777777" w:rsidR="000A412E" w:rsidRPr="000A412E" w:rsidRDefault="000A412E" w:rsidP="000A412E">
      <w:pPr>
        <w:spacing w:after="0" w:line="240" w:lineRule="auto"/>
        <w:ind w:left="360"/>
        <w:rPr>
          <w:rFonts w:ascii="Times New Roman" w:eastAsia="Times New Roman" w:hAnsi="Times New Roman" w:cs="Times New Roman"/>
          <w:sz w:val="16"/>
          <w:szCs w:val="16"/>
        </w:rPr>
      </w:pPr>
    </w:p>
    <w:p w14:paraId="271E7FEE" w14:textId="77777777" w:rsidR="000A412E" w:rsidRPr="000A412E" w:rsidRDefault="000A412E" w:rsidP="000A412E">
      <w:pPr>
        <w:numPr>
          <w:ilvl w:val="0"/>
          <w:numId w:val="38"/>
        </w:numPr>
        <w:spacing w:after="0" w:line="240" w:lineRule="auto"/>
        <w:ind w:left="1080"/>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Employee medical complaints.</w:t>
      </w:r>
    </w:p>
    <w:p w14:paraId="581E8F19" w14:textId="77777777" w:rsidR="000A412E" w:rsidRPr="000A412E" w:rsidRDefault="000A412E" w:rsidP="000A412E">
      <w:pPr>
        <w:spacing w:after="0" w:line="240" w:lineRule="auto"/>
        <w:rPr>
          <w:rFonts w:ascii="Times New Roman" w:eastAsia="Times New Roman" w:hAnsi="Times New Roman" w:cs="Times New Roman"/>
          <w:sz w:val="16"/>
          <w:szCs w:val="16"/>
        </w:rPr>
      </w:pPr>
    </w:p>
    <w:p w14:paraId="2764906B" w14:textId="77777777" w:rsidR="000A412E" w:rsidRPr="000A412E" w:rsidRDefault="000A412E" w:rsidP="000A412E">
      <w:pPr>
        <w:numPr>
          <w:ilvl w:val="0"/>
          <w:numId w:val="37"/>
        </w:numPr>
        <w:spacing w:after="0" w:line="240" w:lineRule="auto"/>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Exposure records include:</w:t>
      </w:r>
    </w:p>
    <w:p w14:paraId="580526A5" w14:textId="77777777" w:rsidR="000A412E" w:rsidRPr="000A412E" w:rsidRDefault="000A412E" w:rsidP="000A412E">
      <w:pPr>
        <w:spacing w:after="0" w:line="240" w:lineRule="auto"/>
        <w:rPr>
          <w:rFonts w:ascii="Times New Roman" w:eastAsia="Times New Roman" w:hAnsi="Times New Roman" w:cs="Times New Roman"/>
          <w:sz w:val="16"/>
          <w:szCs w:val="16"/>
        </w:rPr>
      </w:pPr>
    </w:p>
    <w:p w14:paraId="58A8769C" w14:textId="77777777" w:rsidR="000A412E" w:rsidRPr="000A412E" w:rsidRDefault="000A412E" w:rsidP="000A412E">
      <w:pPr>
        <w:numPr>
          <w:ilvl w:val="0"/>
          <w:numId w:val="39"/>
        </w:numPr>
        <w:spacing w:after="0" w:line="240" w:lineRule="auto"/>
        <w:ind w:left="1080"/>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Environmental monitoring, measurements and related information;</w:t>
      </w:r>
    </w:p>
    <w:p w14:paraId="51DB2360" w14:textId="77777777" w:rsidR="000A412E" w:rsidRPr="000A412E" w:rsidRDefault="000A412E" w:rsidP="000A412E">
      <w:pPr>
        <w:spacing w:after="0" w:line="240" w:lineRule="auto"/>
        <w:ind w:left="360"/>
        <w:rPr>
          <w:rFonts w:ascii="Times New Roman" w:eastAsia="Times New Roman" w:hAnsi="Times New Roman" w:cs="Times New Roman"/>
          <w:sz w:val="16"/>
          <w:szCs w:val="16"/>
        </w:rPr>
      </w:pPr>
    </w:p>
    <w:p w14:paraId="5EE8F882" w14:textId="77777777" w:rsidR="000A412E" w:rsidRPr="000A412E" w:rsidRDefault="000A412E" w:rsidP="000A412E">
      <w:pPr>
        <w:numPr>
          <w:ilvl w:val="0"/>
          <w:numId w:val="39"/>
        </w:numPr>
        <w:spacing w:after="0" w:line="240" w:lineRule="auto"/>
        <w:ind w:left="1080"/>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Biological monitoring results;</w:t>
      </w:r>
    </w:p>
    <w:p w14:paraId="2A927CE1" w14:textId="77777777" w:rsidR="000A412E" w:rsidRPr="000A412E" w:rsidRDefault="000A412E" w:rsidP="000A412E">
      <w:pPr>
        <w:spacing w:after="0" w:line="240" w:lineRule="auto"/>
        <w:ind w:left="360"/>
        <w:rPr>
          <w:rFonts w:ascii="Times New Roman" w:eastAsia="Times New Roman" w:hAnsi="Times New Roman" w:cs="Times New Roman"/>
          <w:sz w:val="16"/>
          <w:szCs w:val="16"/>
        </w:rPr>
      </w:pPr>
    </w:p>
    <w:p w14:paraId="50CD7B8F" w14:textId="77777777" w:rsidR="000A412E" w:rsidRPr="000A412E" w:rsidRDefault="000A412E" w:rsidP="000A412E">
      <w:pPr>
        <w:numPr>
          <w:ilvl w:val="0"/>
          <w:numId w:val="39"/>
        </w:numPr>
        <w:spacing w:after="0" w:line="240" w:lineRule="auto"/>
        <w:ind w:left="1080"/>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MSDS; and</w:t>
      </w:r>
    </w:p>
    <w:p w14:paraId="760A0326" w14:textId="77777777" w:rsidR="000A412E" w:rsidRPr="000A412E" w:rsidRDefault="000A412E" w:rsidP="000A412E">
      <w:pPr>
        <w:spacing w:after="0" w:line="240" w:lineRule="auto"/>
        <w:ind w:left="360"/>
        <w:rPr>
          <w:rFonts w:ascii="Times New Roman" w:eastAsia="Times New Roman" w:hAnsi="Times New Roman" w:cs="Times New Roman"/>
          <w:sz w:val="16"/>
          <w:szCs w:val="16"/>
        </w:rPr>
      </w:pPr>
    </w:p>
    <w:p w14:paraId="7927BFB6" w14:textId="77777777" w:rsidR="000A412E" w:rsidRPr="000A412E" w:rsidRDefault="000A412E" w:rsidP="000A412E">
      <w:pPr>
        <w:numPr>
          <w:ilvl w:val="0"/>
          <w:numId w:val="39"/>
        </w:numPr>
        <w:spacing w:after="0" w:line="240" w:lineRule="auto"/>
        <w:ind w:left="1080"/>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Other records revealing the identity of a toxic substance or harmful physical agent.</w:t>
      </w:r>
      <w:r w:rsidRPr="000A412E">
        <w:rPr>
          <w:rFonts w:ascii="Times New Roman" w:eastAsia="Times New Roman" w:hAnsi="Times New Roman" w:cs="Times New Roman"/>
          <w:sz w:val="24"/>
          <w:szCs w:val="24"/>
        </w:rPr>
        <w:br w:type="page"/>
      </w:r>
    </w:p>
    <w:p w14:paraId="04F2B384" w14:textId="77777777" w:rsidR="000A412E" w:rsidRPr="000A412E" w:rsidRDefault="000A412E" w:rsidP="000A412E">
      <w:pPr>
        <w:spacing w:after="0" w:line="240" w:lineRule="auto"/>
        <w:rPr>
          <w:rFonts w:ascii="Times New Roman" w:eastAsia="Times New Roman" w:hAnsi="Times New Roman" w:cs="Times New Roman"/>
          <w:sz w:val="16"/>
          <w:szCs w:val="16"/>
        </w:rPr>
      </w:pPr>
    </w:p>
    <w:p w14:paraId="6DDD6EF2" w14:textId="77777777" w:rsidR="000A412E" w:rsidRPr="000A412E" w:rsidRDefault="000A412E" w:rsidP="000A412E">
      <w:pPr>
        <w:numPr>
          <w:ilvl w:val="0"/>
          <w:numId w:val="37"/>
        </w:numPr>
        <w:spacing w:after="0" w:line="240" w:lineRule="auto"/>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Employee medical records do not include:</w:t>
      </w:r>
    </w:p>
    <w:p w14:paraId="62F62941" w14:textId="77777777" w:rsidR="000A412E" w:rsidRPr="000A412E" w:rsidRDefault="000A412E" w:rsidP="000A412E">
      <w:pPr>
        <w:spacing w:after="0" w:line="240" w:lineRule="auto"/>
        <w:rPr>
          <w:rFonts w:ascii="Times New Roman" w:eastAsia="Times New Roman" w:hAnsi="Times New Roman" w:cs="Times New Roman"/>
          <w:sz w:val="16"/>
          <w:szCs w:val="16"/>
        </w:rPr>
      </w:pPr>
    </w:p>
    <w:p w14:paraId="18999FD2" w14:textId="77777777" w:rsidR="000A412E" w:rsidRPr="000A412E" w:rsidRDefault="000A412E" w:rsidP="000A412E">
      <w:pPr>
        <w:numPr>
          <w:ilvl w:val="0"/>
          <w:numId w:val="40"/>
        </w:numPr>
        <w:spacing w:after="0" w:line="240" w:lineRule="auto"/>
        <w:ind w:left="1080"/>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Physical specimens that are routinely discarded;</w:t>
      </w:r>
    </w:p>
    <w:p w14:paraId="589502C5" w14:textId="77777777" w:rsidR="000A412E" w:rsidRPr="000A412E" w:rsidRDefault="000A412E" w:rsidP="000A412E">
      <w:pPr>
        <w:spacing w:after="0" w:line="240" w:lineRule="auto"/>
        <w:ind w:left="360"/>
        <w:rPr>
          <w:rFonts w:ascii="Times New Roman" w:eastAsia="Times New Roman" w:hAnsi="Times New Roman" w:cs="Times New Roman"/>
          <w:sz w:val="16"/>
          <w:szCs w:val="16"/>
        </w:rPr>
      </w:pPr>
    </w:p>
    <w:p w14:paraId="67982458" w14:textId="77777777" w:rsidR="000A412E" w:rsidRPr="000A412E" w:rsidRDefault="000A412E" w:rsidP="000A412E">
      <w:pPr>
        <w:numPr>
          <w:ilvl w:val="0"/>
          <w:numId w:val="40"/>
        </w:numPr>
        <w:spacing w:after="0" w:line="240" w:lineRule="auto"/>
        <w:ind w:left="1080"/>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Records concerning health insurance claims; and</w:t>
      </w:r>
    </w:p>
    <w:p w14:paraId="52B72992" w14:textId="77777777" w:rsidR="000A412E" w:rsidRPr="000A412E" w:rsidRDefault="000A412E" w:rsidP="000A412E">
      <w:pPr>
        <w:spacing w:after="0" w:line="240" w:lineRule="auto"/>
        <w:ind w:left="360"/>
        <w:rPr>
          <w:rFonts w:ascii="Times New Roman" w:eastAsia="Times New Roman" w:hAnsi="Times New Roman" w:cs="Times New Roman"/>
          <w:sz w:val="16"/>
          <w:szCs w:val="16"/>
        </w:rPr>
      </w:pPr>
    </w:p>
    <w:p w14:paraId="57C2AB91" w14:textId="77777777" w:rsidR="000A412E" w:rsidRPr="000A412E" w:rsidRDefault="000A412E" w:rsidP="000A412E">
      <w:pPr>
        <w:numPr>
          <w:ilvl w:val="0"/>
          <w:numId w:val="40"/>
        </w:numPr>
        <w:spacing w:after="0" w:line="240" w:lineRule="auto"/>
        <w:ind w:left="1080"/>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Records concerning voluntary “Employee Assistance Programs” (alcohol, drug abuse or personal counseling).</w:t>
      </w:r>
    </w:p>
    <w:p w14:paraId="623CB83C" w14:textId="77777777" w:rsidR="000A412E" w:rsidRPr="000A412E" w:rsidRDefault="000A412E" w:rsidP="000A412E">
      <w:pPr>
        <w:spacing w:after="0" w:line="240" w:lineRule="auto"/>
        <w:rPr>
          <w:rFonts w:ascii="Times New Roman" w:eastAsia="Times New Roman" w:hAnsi="Times New Roman" w:cs="Times New Roman"/>
          <w:sz w:val="24"/>
          <w:szCs w:val="24"/>
        </w:rPr>
      </w:pPr>
    </w:p>
    <w:p w14:paraId="4E74B87A" w14:textId="77777777" w:rsidR="000A412E" w:rsidRPr="000A412E" w:rsidRDefault="000A412E" w:rsidP="000A412E">
      <w:pPr>
        <w:spacing w:after="0" w:line="240" w:lineRule="auto"/>
        <w:rPr>
          <w:rFonts w:ascii="Times New Roman" w:eastAsia="Times New Roman" w:hAnsi="Times New Roman" w:cs="Times New Roman"/>
          <w:sz w:val="24"/>
          <w:szCs w:val="24"/>
        </w:rPr>
      </w:pPr>
    </w:p>
    <w:p w14:paraId="6ED602A0" w14:textId="77777777" w:rsidR="000A412E" w:rsidRPr="000A412E" w:rsidRDefault="000A412E" w:rsidP="000A412E">
      <w:pPr>
        <w:spacing w:after="0" w:line="240" w:lineRule="auto"/>
        <w:rPr>
          <w:rFonts w:ascii="Times New Roman" w:eastAsia="Times New Roman" w:hAnsi="Times New Roman" w:cs="Times New Roman"/>
          <w:b/>
          <w:sz w:val="24"/>
          <w:szCs w:val="24"/>
        </w:rPr>
      </w:pPr>
      <w:r w:rsidRPr="000A412E">
        <w:rPr>
          <w:rFonts w:ascii="Times New Roman" w:eastAsia="Times New Roman" w:hAnsi="Times New Roman" w:cs="Times New Roman"/>
          <w:b/>
          <w:sz w:val="24"/>
          <w:szCs w:val="24"/>
        </w:rPr>
        <w:t>G. SUBSTANCE ABUSE</w:t>
      </w:r>
    </w:p>
    <w:p w14:paraId="232F99F4" w14:textId="77777777" w:rsidR="000A412E" w:rsidRPr="000A412E" w:rsidRDefault="000A412E" w:rsidP="000A412E">
      <w:pPr>
        <w:spacing w:after="0" w:line="240" w:lineRule="auto"/>
        <w:rPr>
          <w:rFonts w:ascii="Times New Roman" w:eastAsia="Times New Roman" w:hAnsi="Times New Roman" w:cs="Times New Roman"/>
          <w:sz w:val="24"/>
          <w:szCs w:val="24"/>
        </w:rPr>
      </w:pPr>
    </w:p>
    <w:p w14:paraId="7431F9C8" w14:textId="77777777" w:rsidR="000A412E" w:rsidRPr="000A412E" w:rsidRDefault="000A412E" w:rsidP="000A412E">
      <w:pPr>
        <w:numPr>
          <w:ilvl w:val="0"/>
          <w:numId w:val="41"/>
        </w:numPr>
        <w:spacing w:after="0" w:line="240" w:lineRule="auto"/>
        <w:rPr>
          <w:rFonts w:ascii="Times New Roman" w:eastAsia="Times New Roman" w:hAnsi="Times New Roman" w:cs="Times New Roman"/>
          <w:sz w:val="24"/>
          <w:szCs w:val="24"/>
        </w:rPr>
      </w:pPr>
      <w:r w:rsidRPr="000A412E">
        <w:rPr>
          <w:rFonts w:ascii="Times New Roman" w:eastAsia="Times New Roman" w:hAnsi="Times New Roman" w:cs="Times New Roman"/>
          <w:sz w:val="24"/>
          <w:szCs w:val="24"/>
        </w:rPr>
        <w:t>All Company employees will strictly adhere to the Company’s policies regarding the abuse of alcohol, drugs or firearms and/or explosive devices. Appropriate disciplinary action, up to and including termination of employment, will result for willful violation of the Company’s substance abuse policies.</w:t>
      </w:r>
    </w:p>
    <w:p w14:paraId="02747615" w14:textId="4B71BD23" w:rsidR="00CE2662" w:rsidRPr="00CE2662" w:rsidRDefault="00CE2662" w:rsidP="000A412E">
      <w:pPr>
        <w:spacing w:after="0" w:line="240" w:lineRule="auto"/>
        <w:rPr>
          <w:rFonts w:ascii="Times New Roman" w:eastAsia="Times New Roman" w:hAnsi="Times New Roman" w:cs="Times New Roman"/>
          <w:b/>
          <w:sz w:val="24"/>
          <w:szCs w:val="24"/>
        </w:rPr>
      </w:pPr>
    </w:p>
    <w:sectPr w:rsidR="00CE2662" w:rsidRPr="00CE2662" w:rsidSect="00352D6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08EC5" w14:textId="77777777" w:rsidR="00D34579" w:rsidRDefault="00D34579" w:rsidP="00CE288F">
      <w:pPr>
        <w:spacing w:after="0" w:line="240" w:lineRule="auto"/>
      </w:pPr>
      <w:r>
        <w:separator/>
      </w:r>
    </w:p>
  </w:endnote>
  <w:endnote w:type="continuationSeparator" w:id="0">
    <w:p w14:paraId="7BC1F374" w14:textId="77777777" w:rsidR="00D34579" w:rsidRDefault="00D34579" w:rsidP="00CE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7CBC" w14:textId="30925E58" w:rsidR="00352D6E" w:rsidRPr="00C04E4D" w:rsidRDefault="00352D6E" w:rsidP="00C04E4D">
    <w:pPr>
      <w:pStyle w:val="Footer"/>
      <w:pBdr>
        <w:top w:val="thinThickSmallGap" w:sz="24" w:space="1" w:color="622423"/>
      </w:pBdr>
      <w:jc w:val="center"/>
      <w:rPr>
        <w:rFonts w:ascii="Cambria" w:eastAsia="Times New Roman" w:hAnsi="Cambria" w:cs="Times New Roman"/>
      </w:rPr>
    </w:pPr>
    <w:r w:rsidRPr="00C04E4D">
      <w:rPr>
        <w:rFonts w:ascii="Cambria" w:eastAsia="Times New Roman" w:hAnsi="Cambria" w:cs="Times New Roman"/>
        <w:sz w:val="18"/>
        <w:szCs w:val="18"/>
      </w:rPr>
      <w:fldChar w:fldCharType="begin"/>
    </w:r>
    <w:r w:rsidRPr="00C04E4D">
      <w:rPr>
        <w:rFonts w:ascii="Cambria" w:eastAsia="Times New Roman" w:hAnsi="Cambria" w:cs="Times New Roman"/>
        <w:sz w:val="18"/>
        <w:szCs w:val="18"/>
      </w:rPr>
      <w:instrText xml:space="preserve"> FILENAME \* MERGEFORMAT </w:instrText>
    </w:r>
    <w:r w:rsidRPr="00C04E4D">
      <w:rPr>
        <w:rFonts w:ascii="Cambria" w:eastAsia="Times New Roman" w:hAnsi="Cambria" w:cs="Times New Roman"/>
        <w:sz w:val="18"/>
        <w:szCs w:val="18"/>
      </w:rPr>
      <w:fldChar w:fldCharType="separate"/>
    </w:r>
    <w:r w:rsidR="009A56FF">
      <w:rPr>
        <w:rFonts w:ascii="Cambria" w:eastAsia="Times New Roman" w:hAnsi="Cambria" w:cs="Times New Roman"/>
        <w:noProof/>
        <w:sz w:val="18"/>
        <w:szCs w:val="18"/>
      </w:rPr>
      <w:t>Supervision and Training</w:t>
    </w:r>
    <w:r w:rsidRPr="00C04E4D">
      <w:rPr>
        <w:rFonts w:ascii="Cambria" w:eastAsia="Times New Roman" w:hAnsi="Cambria" w:cs="Times New Roman"/>
        <w:noProof/>
        <w:sz w:val="18"/>
        <w:szCs w:val="18"/>
      </w:rPr>
      <w:t>.docx</w:t>
    </w:r>
    <w:r w:rsidRPr="00C04E4D">
      <w:rPr>
        <w:rFonts w:ascii="Cambria" w:eastAsia="Times New Roman" w:hAnsi="Cambria" w:cs="Times New Roman"/>
        <w:sz w:val="18"/>
        <w:szCs w:val="18"/>
      </w:rPr>
      <w:fldChar w:fldCharType="end"/>
    </w:r>
    <w:r w:rsidRPr="00C04E4D">
      <w:rPr>
        <w:rFonts w:ascii="Cambria" w:eastAsia="Times New Roman" w:hAnsi="Cambria" w:cs="Times New Roman"/>
        <w:sz w:val="18"/>
        <w:szCs w:val="18"/>
      </w:rPr>
      <w:tab/>
      <w:t>Revision Date: January 4, 2018</w:t>
    </w:r>
    <w:r w:rsidRPr="00C04E4D">
      <w:rPr>
        <w:rFonts w:ascii="Cambria" w:eastAsia="Times New Roman" w:hAnsi="Cambria" w:cs="Times New Roman"/>
      </w:rPr>
      <w:ptab w:relativeTo="margin" w:alignment="right" w:leader="none"/>
    </w:r>
    <w:r w:rsidRPr="00C04E4D">
      <w:rPr>
        <w:rFonts w:ascii="Cambria" w:eastAsia="Times New Roman" w:hAnsi="Cambria" w:cs="Times New Roman"/>
      </w:rPr>
      <w:t xml:space="preserve">Page </w:t>
    </w:r>
    <w:r w:rsidRPr="00C04E4D">
      <w:rPr>
        <w:rFonts w:eastAsia="Times New Roman"/>
      </w:rPr>
      <w:fldChar w:fldCharType="begin"/>
    </w:r>
    <w:r>
      <w:instrText xml:space="preserve"> PAGE   \* MERGEFORMAT </w:instrText>
    </w:r>
    <w:r w:rsidRPr="00C04E4D">
      <w:rPr>
        <w:rFonts w:eastAsia="Times New Roman"/>
      </w:rPr>
      <w:fldChar w:fldCharType="separate"/>
    </w:r>
    <w:r w:rsidR="00887AD9" w:rsidRPr="00887AD9">
      <w:rPr>
        <w:rFonts w:ascii="Cambria" w:eastAsia="Times New Roman" w:hAnsi="Cambria" w:cs="Times New Roman"/>
        <w:noProof/>
      </w:rPr>
      <w:t>5</w:t>
    </w:r>
    <w:r w:rsidRPr="00C04E4D">
      <w:rPr>
        <w:rFonts w:ascii="Cambria" w:eastAsia="Times New Roman" w:hAnsi="Cambria" w:cs="Times New Roman"/>
        <w:noProof/>
      </w:rPr>
      <w:fldChar w:fldCharType="end"/>
    </w:r>
  </w:p>
  <w:p w14:paraId="193BF00C" w14:textId="77777777" w:rsidR="00352D6E" w:rsidRDefault="00352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6D7A6" w14:textId="77777777" w:rsidR="00D34579" w:rsidRDefault="00D34579" w:rsidP="00CE288F">
      <w:pPr>
        <w:spacing w:after="0" w:line="240" w:lineRule="auto"/>
      </w:pPr>
      <w:r>
        <w:separator/>
      </w:r>
    </w:p>
  </w:footnote>
  <w:footnote w:type="continuationSeparator" w:id="0">
    <w:p w14:paraId="2FC05AC1" w14:textId="77777777" w:rsidR="00D34579" w:rsidRDefault="00D34579" w:rsidP="00CE2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016"/>
      <w:gridCol w:w="5022"/>
      <w:gridCol w:w="2538"/>
    </w:tblGrid>
    <w:tr w:rsidR="00352D6E" w14:paraId="176CE41A" w14:textId="77777777" w:rsidTr="00E52E0F">
      <w:tc>
        <w:tcPr>
          <w:tcW w:w="2016" w:type="dxa"/>
        </w:tcPr>
        <w:p w14:paraId="1FB769D9" w14:textId="60EB3263" w:rsidR="00352D6E" w:rsidRDefault="00352D6E" w:rsidP="00E52E0F">
          <w:pPr>
            <w:pStyle w:val="Header"/>
          </w:pPr>
        </w:p>
      </w:tc>
      <w:tc>
        <w:tcPr>
          <w:tcW w:w="5022" w:type="dxa"/>
        </w:tcPr>
        <w:p w14:paraId="5A6464A6" w14:textId="77777777" w:rsidR="00352D6E" w:rsidRDefault="00352D6E" w:rsidP="00E52E0F">
          <w:pPr>
            <w:pStyle w:val="Header"/>
          </w:pPr>
        </w:p>
        <w:p w14:paraId="476AAC30" w14:textId="57EEAA9E" w:rsidR="001E64E1" w:rsidRPr="00F37063" w:rsidRDefault="009A56FF" w:rsidP="009A56FF">
          <w:pPr>
            <w:pStyle w:val="Header"/>
            <w:jc w:val="center"/>
            <w:rPr>
              <w:sz w:val="28"/>
              <w:szCs w:val="28"/>
            </w:rPr>
          </w:pPr>
          <w:r w:rsidRPr="009A56FF">
            <w:rPr>
              <w:b/>
              <w:sz w:val="28"/>
              <w:szCs w:val="28"/>
            </w:rPr>
            <w:t>GUIDANCE FOR SAFETY AND ENVIRONMENTAL SUPERVISION, INSPECTION, COMMUNICATION AND TRAINING</w:t>
          </w:r>
        </w:p>
      </w:tc>
      <w:tc>
        <w:tcPr>
          <w:tcW w:w="2538" w:type="dxa"/>
        </w:tcPr>
        <w:p w14:paraId="625C7A03" w14:textId="77777777" w:rsidR="00352D6E" w:rsidRPr="00273C25" w:rsidRDefault="00352D6E" w:rsidP="00273C25">
          <w:pPr>
            <w:pStyle w:val="Header"/>
            <w:jc w:val="center"/>
          </w:pPr>
        </w:p>
        <w:p w14:paraId="10C1B75C" w14:textId="77777777" w:rsidR="00352D6E" w:rsidRPr="00273C25" w:rsidRDefault="00352D6E" w:rsidP="00273C25">
          <w:pPr>
            <w:pStyle w:val="Header"/>
            <w:jc w:val="center"/>
          </w:pPr>
        </w:p>
        <w:p w14:paraId="72A3F7F8" w14:textId="6ECDA2E8" w:rsidR="00352D6E" w:rsidRPr="00F37063" w:rsidRDefault="00F33E94" w:rsidP="00F37063">
          <w:pPr>
            <w:pStyle w:val="Header"/>
            <w:jc w:val="center"/>
            <w:rPr>
              <w:sz w:val="28"/>
              <w:szCs w:val="28"/>
            </w:rPr>
          </w:pPr>
          <w:r>
            <w:rPr>
              <w:sz w:val="28"/>
              <w:szCs w:val="28"/>
            </w:rPr>
            <w:t>OSH CFR 29 19</w:t>
          </w:r>
          <w:r w:rsidR="003157EF">
            <w:rPr>
              <w:sz w:val="28"/>
              <w:szCs w:val="28"/>
            </w:rPr>
            <w:t>04</w:t>
          </w:r>
        </w:p>
      </w:tc>
    </w:tr>
  </w:tbl>
  <w:p w14:paraId="4777686D" w14:textId="77777777" w:rsidR="00352D6E" w:rsidRDefault="00352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758"/>
    <w:multiLevelType w:val="hybridMultilevel"/>
    <w:tmpl w:val="C06A5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96407"/>
    <w:multiLevelType w:val="hybridMultilevel"/>
    <w:tmpl w:val="532AE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5C2"/>
    <w:multiLevelType w:val="hybridMultilevel"/>
    <w:tmpl w:val="395C0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93344"/>
    <w:multiLevelType w:val="hybridMultilevel"/>
    <w:tmpl w:val="E08283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C6D60"/>
    <w:multiLevelType w:val="hybridMultilevel"/>
    <w:tmpl w:val="1D72D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F60A5"/>
    <w:multiLevelType w:val="hybridMultilevel"/>
    <w:tmpl w:val="AEB84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B2366"/>
    <w:multiLevelType w:val="hybridMultilevel"/>
    <w:tmpl w:val="4C16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34C41"/>
    <w:multiLevelType w:val="hybridMultilevel"/>
    <w:tmpl w:val="4D401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23F61"/>
    <w:multiLevelType w:val="hybridMultilevel"/>
    <w:tmpl w:val="52FE3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23A1F"/>
    <w:multiLevelType w:val="hybridMultilevel"/>
    <w:tmpl w:val="2592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9159F1"/>
    <w:multiLevelType w:val="hybridMultilevel"/>
    <w:tmpl w:val="EADA3A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85BB3"/>
    <w:multiLevelType w:val="hybridMultilevel"/>
    <w:tmpl w:val="5A5C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C29CE"/>
    <w:multiLevelType w:val="hybridMultilevel"/>
    <w:tmpl w:val="36142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63715"/>
    <w:multiLevelType w:val="hybridMultilevel"/>
    <w:tmpl w:val="CBDC2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D37CE"/>
    <w:multiLevelType w:val="hybridMultilevel"/>
    <w:tmpl w:val="4DC4B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63D75"/>
    <w:multiLevelType w:val="hybridMultilevel"/>
    <w:tmpl w:val="37FE5A34"/>
    <w:lvl w:ilvl="0" w:tplc="28E650E4">
      <w:start w:val="1"/>
      <w:numFmt w:val="upperLetter"/>
      <w:pStyle w:val="Heading2"/>
      <w:lvlText w:val="%1."/>
      <w:lvlJc w:val="left"/>
      <w:pPr>
        <w:tabs>
          <w:tab w:val="num" w:pos="720"/>
        </w:tabs>
        <w:ind w:left="720" w:hanging="720"/>
      </w:pPr>
      <w:rPr>
        <w:rFonts w:hint="default"/>
      </w:rPr>
    </w:lvl>
    <w:lvl w:ilvl="1" w:tplc="7D9AF9FC">
      <w:start w:val="1"/>
      <w:numFmt w:val="lowerLetter"/>
      <w:lvlText w:val="%2."/>
      <w:lvlJc w:val="left"/>
      <w:pPr>
        <w:tabs>
          <w:tab w:val="num" w:pos="1512"/>
        </w:tabs>
        <w:ind w:left="1512" w:hanging="432"/>
      </w:pPr>
      <w:rPr>
        <w:rFont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D1539E"/>
    <w:multiLevelType w:val="hybridMultilevel"/>
    <w:tmpl w:val="4BC89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0553D"/>
    <w:multiLevelType w:val="hybridMultilevel"/>
    <w:tmpl w:val="A75E6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24A0C"/>
    <w:multiLevelType w:val="hybridMultilevel"/>
    <w:tmpl w:val="0172B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636D2"/>
    <w:multiLevelType w:val="hybridMultilevel"/>
    <w:tmpl w:val="8738ED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976E30"/>
    <w:multiLevelType w:val="hybridMultilevel"/>
    <w:tmpl w:val="41060C50"/>
    <w:lvl w:ilvl="0" w:tplc="DE2E4D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D4140"/>
    <w:multiLevelType w:val="hybridMultilevel"/>
    <w:tmpl w:val="81F2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F106E"/>
    <w:multiLevelType w:val="hybridMultilevel"/>
    <w:tmpl w:val="EDE27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063B4"/>
    <w:multiLevelType w:val="hybridMultilevel"/>
    <w:tmpl w:val="66D097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D01624"/>
    <w:multiLevelType w:val="hybridMultilevel"/>
    <w:tmpl w:val="39921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62780"/>
    <w:multiLevelType w:val="hybridMultilevel"/>
    <w:tmpl w:val="2C7AD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70354"/>
    <w:multiLevelType w:val="hybridMultilevel"/>
    <w:tmpl w:val="98045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D2226"/>
    <w:multiLevelType w:val="hybridMultilevel"/>
    <w:tmpl w:val="D91A5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82329"/>
    <w:multiLevelType w:val="hybridMultilevel"/>
    <w:tmpl w:val="137A6CC4"/>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1621820"/>
    <w:multiLevelType w:val="hybridMultilevel"/>
    <w:tmpl w:val="05A8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34587"/>
    <w:multiLevelType w:val="hybridMultilevel"/>
    <w:tmpl w:val="167E4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F5D75"/>
    <w:multiLevelType w:val="hybridMultilevel"/>
    <w:tmpl w:val="4BE27F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DF553B"/>
    <w:multiLevelType w:val="hybridMultilevel"/>
    <w:tmpl w:val="DCD6A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9C01DF"/>
    <w:multiLevelType w:val="hybridMultilevel"/>
    <w:tmpl w:val="EDBCEA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967E0A"/>
    <w:multiLevelType w:val="hybridMultilevel"/>
    <w:tmpl w:val="55120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F41E66"/>
    <w:multiLevelType w:val="hybridMultilevel"/>
    <w:tmpl w:val="A8485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ED4F56"/>
    <w:multiLevelType w:val="hybridMultilevel"/>
    <w:tmpl w:val="C1265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4A3A5F"/>
    <w:multiLevelType w:val="hybridMultilevel"/>
    <w:tmpl w:val="288A99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A239C4"/>
    <w:multiLevelType w:val="hybridMultilevel"/>
    <w:tmpl w:val="11AE9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E03C5"/>
    <w:multiLevelType w:val="hybridMultilevel"/>
    <w:tmpl w:val="360611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9A0483"/>
    <w:multiLevelType w:val="hybridMultilevel"/>
    <w:tmpl w:val="B4721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num>
  <w:num w:numId="2">
    <w:abstractNumId w:val="13"/>
  </w:num>
  <w:num w:numId="3">
    <w:abstractNumId w:val="34"/>
  </w:num>
  <w:num w:numId="4">
    <w:abstractNumId w:val="36"/>
  </w:num>
  <w:num w:numId="5">
    <w:abstractNumId w:val="1"/>
  </w:num>
  <w:num w:numId="6">
    <w:abstractNumId w:val="6"/>
  </w:num>
  <w:num w:numId="7">
    <w:abstractNumId w:val="40"/>
  </w:num>
  <w:num w:numId="8">
    <w:abstractNumId w:val="0"/>
  </w:num>
  <w:num w:numId="9">
    <w:abstractNumId w:val="8"/>
  </w:num>
  <w:num w:numId="10">
    <w:abstractNumId w:val="2"/>
  </w:num>
  <w:num w:numId="11">
    <w:abstractNumId w:val="37"/>
  </w:num>
  <w:num w:numId="12">
    <w:abstractNumId w:val="10"/>
  </w:num>
  <w:num w:numId="13">
    <w:abstractNumId w:val="14"/>
  </w:num>
  <w:num w:numId="14">
    <w:abstractNumId w:val="27"/>
  </w:num>
  <w:num w:numId="15">
    <w:abstractNumId w:val="23"/>
  </w:num>
  <w:num w:numId="16">
    <w:abstractNumId w:val="38"/>
  </w:num>
  <w:num w:numId="17">
    <w:abstractNumId w:val="39"/>
  </w:num>
  <w:num w:numId="18">
    <w:abstractNumId w:val="28"/>
  </w:num>
  <w:num w:numId="19">
    <w:abstractNumId w:val="17"/>
  </w:num>
  <w:num w:numId="20">
    <w:abstractNumId w:val="18"/>
  </w:num>
  <w:num w:numId="21">
    <w:abstractNumId w:val="32"/>
  </w:num>
  <w:num w:numId="22">
    <w:abstractNumId w:val="12"/>
  </w:num>
  <w:num w:numId="23">
    <w:abstractNumId w:val="24"/>
  </w:num>
  <w:num w:numId="24">
    <w:abstractNumId w:val="3"/>
  </w:num>
  <w:num w:numId="25">
    <w:abstractNumId w:val="35"/>
  </w:num>
  <w:num w:numId="26">
    <w:abstractNumId w:val="29"/>
  </w:num>
  <w:num w:numId="27">
    <w:abstractNumId w:val="22"/>
  </w:num>
  <w:num w:numId="28">
    <w:abstractNumId w:val="4"/>
  </w:num>
  <w:num w:numId="29">
    <w:abstractNumId w:val="33"/>
  </w:num>
  <w:num w:numId="30">
    <w:abstractNumId w:val="11"/>
  </w:num>
  <w:num w:numId="31">
    <w:abstractNumId w:val="5"/>
  </w:num>
  <w:num w:numId="32">
    <w:abstractNumId w:val="16"/>
  </w:num>
  <w:num w:numId="33">
    <w:abstractNumId w:val="20"/>
  </w:num>
  <w:num w:numId="34">
    <w:abstractNumId w:val="30"/>
  </w:num>
  <w:num w:numId="35">
    <w:abstractNumId w:val="19"/>
  </w:num>
  <w:num w:numId="36">
    <w:abstractNumId w:val="21"/>
  </w:num>
  <w:num w:numId="37">
    <w:abstractNumId w:val="9"/>
  </w:num>
  <w:num w:numId="38">
    <w:abstractNumId w:val="25"/>
  </w:num>
  <w:num w:numId="39">
    <w:abstractNumId w:val="31"/>
  </w:num>
  <w:num w:numId="40">
    <w:abstractNumId w:val="26"/>
  </w:num>
  <w:num w:numId="4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8F"/>
    <w:rsid w:val="000024F0"/>
    <w:rsid w:val="000060F3"/>
    <w:rsid w:val="000107C9"/>
    <w:rsid w:val="00021E5F"/>
    <w:rsid w:val="0002539E"/>
    <w:rsid w:val="00035C7C"/>
    <w:rsid w:val="000443CC"/>
    <w:rsid w:val="00047F4B"/>
    <w:rsid w:val="00051FB8"/>
    <w:rsid w:val="00053391"/>
    <w:rsid w:val="000570AB"/>
    <w:rsid w:val="00083A86"/>
    <w:rsid w:val="000845AE"/>
    <w:rsid w:val="00087E4B"/>
    <w:rsid w:val="000910E5"/>
    <w:rsid w:val="00097C22"/>
    <w:rsid w:val="000A1515"/>
    <w:rsid w:val="000A3689"/>
    <w:rsid w:val="000A412E"/>
    <w:rsid w:val="000B61E5"/>
    <w:rsid w:val="000C22B7"/>
    <w:rsid w:val="000D0846"/>
    <w:rsid w:val="000D3B41"/>
    <w:rsid w:val="000E565B"/>
    <w:rsid w:val="000F2664"/>
    <w:rsid w:val="00101AF2"/>
    <w:rsid w:val="00107201"/>
    <w:rsid w:val="00110B79"/>
    <w:rsid w:val="0012108D"/>
    <w:rsid w:val="0013004E"/>
    <w:rsid w:val="00135E33"/>
    <w:rsid w:val="001513CE"/>
    <w:rsid w:val="00155AA7"/>
    <w:rsid w:val="00156B65"/>
    <w:rsid w:val="001571E5"/>
    <w:rsid w:val="00190392"/>
    <w:rsid w:val="001953A9"/>
    <w:rsid w:val="001A39F9"/>
    <w:rsid w:val="001A3DC2"/>
    <w:rsid w:val="001B06FD"/>
    <w:rsid w:val="001B1A27"/>
    <w:rsid w:val="001B617E"/>
    <w:rsid w:val="001B7CC9"/>
    <w:rsid w:val="001D0063"/>
    <w:rsid w:val="001E07E5"/>
    <w:rsid w:val="001E1926"/>
    <w:rsid w:val="001E329D"/>
    <w:rsid w:val="001E3B60"/>
    <w:rsid w:val="001E64E1"/>
    <w:rsid w:val="001E7A6C"/>
    <w:rsid w:val="001E7EBD"/>
    <w:rsid w:val="001F1D23"/>
    <w:rsid w:val="001F3379"/>
    <w:rsid w:val="00201E18"/>
    <w:rsid w:val="00203CC9"/>
    <w:rsid w:val="00203D5C"/>
    <w:rsid w:val="00204280"/>
    <w:rsid w:val="00211B33"/>
    <w:rsid w:val="00225827"/>
    <w:rsid w:val="00226AE4"/>
    <w:rsid w:val="00230ABB"/>
    <w:rsid w:val="00235E93"/>
    <w:rsid w:val="00240625"/>
    <w:rsid w:val="00250327"/>
    <w:rsid w:val="0025287C"/>
    <w:rsid w:val="00252BEE"/>
    <w:rsid w:val="00255945"/>
    <w:rsid w:val="0027070E"/>
    <w:rsid w:val="00273C25"/>
    <w:rsid w:val="002749FD"/>
    <w:rsid w:val="002825E6"/>
    <w:rsid w:val="002854E6"/>
    <w:rsid w:val="00291664"/>
    <w:rsid w:val="002949E0"/>
    <w:rsid w:val="002B1518"/>
    <w:rsid w:val="002B5563"/>
    <w:rsid w:val="002B624E"/>
    <w:rsid w:val="002C48C9"/>
    <w:rsid w:val="002D0D8B"/>
    <w:rsid w:val="002D5903"/>
    <w:rsid w:val="002D6BF1"/>
    <w:rsid w:val="002D7347"/>
    <w:rsid w:val="002D7DB2"/>
    <w:rsid w:val="002E03E7"/>
    <w:rsid w:val="002E1019"/>
    <w:rsid w:val="002E1B84"/>
    <w:rsid w:val="002F097E"/>
    <w:rsid w:val="00303BCB"/>
    <w:rsid w:val="003049FC"/>
    <w:rsid w:val="00307905"/>
    <w:rsid w:val="00310E4E"/>
    <w:rsid w:val="003157EF"/>
    <w:rsid w:val="00324E53"/>
    <w:rsid w:val="0033035C"/>
    <w:rsid w:val="00330FFD"/>
    <w:rsid w:val="00331D44"/>
    <w:rsid w:val="00333098"/>
    <w:rsid w:val="00342155"/>
    <w:rsid w:val="00344ADA"/>
    <w:rsid w:val="0034748A"/>
    <w:rsid w:val="00352D6E"/>
    <w:rsid w:val="0035314A"/>
    <w:rsid w:val="0036212C"/>
    <w:rsid w:val="00373E29"/>
    <w:rsid w:val="00374BB7"/>
    <w:rsid w:val="003768C9"/>
    <w:rsid w:val="00391002"/>
    <w:rsid w:val="003910CE"/>
    <w:rsid w:val="0039633F"/>
    <w:rsid w:val="003A7F4E"/>
    <w:rsid w:val="003B771A"/>
    <w:rsid w:val="003C4EB0"/>
    <w:rsid w:val="003C6956"/>
    <w:rsid w:val="003C6985"/>
    <w:rsid w:val="003C7623"/>
    <w:rsid w:val="003D523A"/>
    <w:rsid w:val="003E0C8E"/>
    <w:rsid w:val="003E0ECB"/>
    <w:rsid w:val="003E13C4"/>
    <w:rsid w:val="003E777E"/>
    <w:rsid w:val="003F49E3"/>
    <w:rsid w:val="004028FF"/>
    <w:rsid w:val="004070AE"/>
    <w:rsid w:val="004112A5"/>
    <w:rsid w:val="004118B0"/>
    <w:rsid w:val="00415E4F"/>
    <w:rsid w:val="00422C9C"/>
    <w:rsid w:val="004270DF"/>
    <w:rsid w:val="004320AB"/>
    <w:rsid w:val="00437976"/>
    <w:rsid w:val="00447424"/>
    <w:rsid w:val="0045278D"/>
    <w:rsid w:val="0047486C"/>
    <w:rsid w:val="0047740A"/>
    <w:rsid w:val="00481936"/>
    <w:rsid w:val="00490E03"/>
    <w:rsid w:val="0049524A"/>
    <w:rsid w:val="004A5E14"/>
    <w:rsid w:val="004B1ED1"/>
    <w:rsid w:val="004B767A"/>
    <w:rsid w:val="004C2654"/>
    <w:rsid w:val="004D2020"/>
    <w:rsid w:val="004E0E9A"/>
    <w:rsid w:val="004F79B5"/>
    <w:rsid w:val="004F7B0A"/>
    <w:rsid w:val="005063FB"/>
    <w:rsid w:val="005075C7"/>
    <w:rsid w:val="00517598"/>
    <w:rsid w:val="00520A9D"/>
    <w:rsid w:val="005344FB"/>
    <w:rsid w:val="00551E9C"/>
    <w:rsid w:val="005552C4"/>
    <w:rsid w:val="005600D4"/>
    <w:rsid w:val="0056026B"/>
    <w:rsid w:val="005618F9"/>
    <w:rsid w:val="005662DD"/>
    <w:rsid w:val="005667AF"/>
    <w:rsid w:val="00567370"/>
    <w:rsid w:val="005726CF"/>
    <w:rsid w:val="00582171"/>
    <w:rsid w:val="00583102"/>
    <w:rsid w:val="005929C8"/>
    <w:rsid w:val="005A1348"/>
    <w:rsid w:val="005A2E3A"/>
    <w:rsid w:val="005A4C10"/>
    <w:rsid w:val="005A6AE3"/>
    <w:rsid w:val="005B1143"/>
    <w:rsid w:val="005D3401"/>
    <w:rsid w:val="005D4DC3"/>
    <w:rsid w:val="005E5ACF"/>
    <w:rsid w:val="005E63E3"/>
    <w:rsid w:val="005F02D1"/>
    <w:rsid w:val="005F0507"/>
    <w:rsid w:val="005F4268"/>
    <w:rsid w:val="00600AAD"/>
    <w:rsid w:val="0060125A"/>
    <w:rsid w:val="006108E6"/>
    <w:rsid w:val="00616E94"/>
    <w:rsid w:val="00616ED7"/>
    <w:rsid w:val="0062387D"/>
    <w:rsid w:val="0063214F"/>
    <w:rsid w:val="00633F3D"/>
    <w:rsid w:val="006459ED"/>
    <w:rsid w:val="0064778F"/>
    <w:rsid w:val="0065656F"/>
    <w:rsid w:val="00664B92"/>
    <w:rsid w:val="00667018"/>
    <w:rsid w:val="006671C3"/>
    <w:rsid w:val="0067362E"/>
    <w:rsid w:val="00677A04"/>
    <w:rsid w:val="00680EF7"/>
    <w:rsid w:val="00683004"/>
    <w:rsid w:val="006839CE"/>
    <w:rsid w:val="00684A44"/>
    <w:rsid w:val="00686D45"/>
    <w:rsid w:val="00687AEE"/>
    <w:rsid w:val="006906CE"/>
    <w:rsid w:val="00692598"/>
    <w:rsid w:val="006A25F5"/>
    <w:rsid w:val="006A4EA9"/>
    <w:rsid w:val="006C1A70"/>
    <w:rsid w:val="006C50A2"/>
    <w:rsid w:val="006C7268"/>
    <w:rsid w:val="006D235A"/>
    <w:rsid w:val="006D29AB"/>
    <w:rsid w:val="006D3FA1"/>
    <w:rsid w:val="006D624C"/>
    <w:rsid w:val="006E6071"/>
    <w:rsid w:val="006F3EB2"/>
    <w:rsid w:val="006F4CB1"/>
    <w:rsid w:val="006F4CF1"/>
    <w:rsid w:val="007045B3"/>
    <w:rsid w:val="0070597B"/>
    <w:rsid w:val="00711850"/>
    <w:rsid w:val="00713C8F"/>
    <w:rsid w:val="007223E0"/>
    <w:rsid w:val="007249DA"/>
    <w:rsid w:val="007250D1"/>
    <w:rsid w:val="00726575"/>
    <w:rsid w:val="007325C7"/>
    <w:rsid w:val="00740A1F"/>
    <w:rsid w:val="00740ED9"/>
    <w:rsid w:val="00743468"/>
    <w:rsid w:val="00760C93"/>
    <w:rsid w:val="0076121F"/>
    <w:rsid w:val="00761B45"/>
    <w:rsid w:val="00771C6F"/>
    <w:rsid w:val="00774C35"/>
    <w:rsid w:val="00775635"/>
    <w:rsid w:val="007767CA"/>
    <w:rsid w:val="007770CC"/>
    <w:rsid w:val="007806A2"/>
    <w:rsid w:val="007909F2"/>
    <w:rsid w:val="00791851"/>
    <w:rsid w:val="007954D1"/>
    <w:rsid w:val="00796BD1"/>
    <w:rsid w:val="007A378E"/>
    <w:rsid w:val="007A3BC0"/>
    <w:rsid w:val="007A5196"/>
    <w:rsid w:val="007B1273"/>
    <w:rsid w:val="007B50C2"/>
    <w:rsid w:val="007B7AA3"/>
    <w:rsid w:val="007C1AFF"/>
    <w:rsid w:val="007C2508"/>
    <w:rsid w:val="007C498F"/>
    <w:rsid w:val="007C729D"/>
    <w:rsid w:val="007D03A9"/>
    <w:rsid w:val="007D61D7"/>
    <w:rsid w:val="007D6459"/>
    <w:rsid w:val="007E6E58"/>
    <w:rsid w:val="00801959"/>
    <w:rsid w:val="00813684"/>
    <w:rsid w:val="00820AA0"/>
    <w:rsid w:val="00835F60"/>
    <w:rsid w:val="008424BA"/>
    <w:rsid w:val="00864FCD"/>
    <w:rsid w:val="008666DA"/>
    <w:rsid w:val="0086697E"/>
    <w:rsid w:val="00871A0A"/>
    <w:rsid w:val="0087351D"/>
    <w:rsid w:val="0088088F"/>
    <w:rsid w:val="00885A7F"/>
    <w:rsid w:val="00887AD9"/>
    <w:rsid w:val="008B61C9"/>
    <w:rsid w:val="008B6956"/>
    <w:rsid w:val="008D2621"/>
    <w:rsid w:val="008D3F98"/>
    <w:rsid w:val="008E0191"/>
    <w:rsid w:val="008E1C1C"/>
    <w:rsid w:val="008E21FD"/>
    <w:rsid w:val="008E2EBD"/>
    <w:rsid w:val="008E68F1"/>
    <w:rsid w:val="008F5990"/>
    <w:rsid w:val="008F72FD"/>
    <w:rsid w:val="009027D5"/>
    <w:rsid w:val="00903B3A"/>
    <w:rsid w:val="009043B4"/>
    <w:rsid w:val="009109B0"/>
    <w:rsid w:val="0091320A"/>
    <w:rsid w:val="00931118"/>
    <w:rsid w:val="0093285A"/>
    <w:rsid w:val="00932C95"/>
    <w:rsid w:val="00940B20"/>
    <w:rsid w:val="00955949"/>
    <w:rsid w:val="0096142D"/>
    <w:rsid w:val="00964538"/>
    <w:rsid w:val="00966638"/>
    <w:rsid w:val="00972029"/>
    <w:rsid w:val="00977B81"/>
    <w:rsid w:val="00983424"/>
    <w:rsid w:val="00984C8C"/>
    <w:rsid w:val="00986BFF"/>
    <w:rsid w:val="00991B03"/>
    <w:rsid w:val="009A56FF"/>
    <w:rsid w:val="009A7147"/>
    <w:rsid w:val="009B16AB"/>
    <w:rsid w:val="009B40C0"/>
    <w:rsid w:val="009B6CA0"/>
    <w:rsid w:val="009B7D2A"/>
    <w:rsid w:val="009C2B4E"/>
    <w:rsid w:val="009C5214"/>
    <w:rsid w:val="009E05E5"/>
    <w:rsid w:val="009E40D5"/>
    <w:rsid w:val="009E45E4"/>
    <w:rsid w:val="009E75DD"/>
    <w:rsid w:val="009F0E2E"/>
    <w:rsid w:val="009F29C7"/>
    <w:rsid w:val="009F342C"/>
    <w:rsid w:val="00A04C16"/>
    <w:rsid w:val="00A16756"/>
    <w:rsid w:val="00A17955"/>
    <w:rsid w:val="00A21109"/>
    <w:rsid w:val="00A30373"/>
    <w:rsid w:val="00A31AA0"/>
    <w:rsid w:val="00A35E4F"/>
    <w:rsid w:val="00A51D92"/>
    <w:rsid w:val="00A57548"/>
    <w:rsid w:val="00A622DA"/>
    <w:rsid w:val="00A707AD"/>
    <w:rsid w:val="00A72BF0"/>
    <w:rsid w:val="00A7668B"/>
    <w:rsid w:val="00A80677"/>
    <w:rsid w:val="00A8087D"/>
    <w:rsid w:val="00A818BD"/>
    <w:rsid w:val="00A85430"/>
    <w:rsid w:val="00A90C15"/>
    <w:rsid w:val="00A90DD3"/>
    <w:rsid w:val="00AA2286"/>
    <w:rsid w:val="00AA50AA"/>
    <w:rsid w:val="00AA56E0"/>
    <w:rsid w:val="00AB4302"/>
    <w:rsid w:val="00AB6E25"/>
    <w:rsid w:val="00AC29EE"/>
    <w:rsid w:val="00AC2E75"/>
    <w:rsid w:val="00AC49ED"/>
    <w:rsid w:val="00AC6416"/>
    <w:rsid w:val="00AC7697"/>
    <w:rsid w:val="00AC7FE2"/>
    <w:rsid w:val="00AD2A6D"/>
    <w:rsid w:val="00AD422A"/>
    <w:rsid w:val="00AD797A"/>
    <w:rsid w:val="00AE4C9E"/>
    <w:rsid w:val="00AE6951"/>
    <w:rsid w:val="00AE6DAD"/>
    <w:rsid w:val="00AF0E63"/>
    <w:rsid w:val="00AF52EA"/>
    <w:rsid w:val="00B0033A"/>
    <w:rsid w:val="00B00A4A"/>
    <w:rsid w:val="00B13264"/>
    <w:rsid w:val="00B2250A"/>
    <w:rsid w:val="00B27B95"/>
    <w:rsid w:val="00B310D3"/>
    <w:rsid w:val="00B31EE2"/>
    <w:rsid w:val="00B3297A"/>
    <w:rsid w:val="00B43933"/>
    <w:rsid w:val="00B477CE"/>
    <w:rsid w:val="00B508C3"/>
    <w:rsid w:val="00B54C4C"/>
    <w:rsid w:val="00B55B68"/>
    <w:rsid w:val="00B57705"/>
    <w:rsid w:val="00B57B52"/>
    <w:rsid w:val="00B601D2"/>
    <w:rsid w:val="00B6049B"/>
    <w:rsid w:val="00B66E90"/>
    <w:rsid w:val="00B742E7"/>
    <w:rsid w:val="00B828F5"/>
    <w:rsid w:val="00B922CB"/>
    <w:rsid w:val="00B931A6"/>
    <w:rsid w:val="00B9459E"/>
    <w:rsid w:val="00B96C3C"/>
    <w:rsid w:val="00BA1B7E"/>
    <w:rsid w:val="00BA1CC1"/>
    <w:rsid w:val="00BA6B19"/>
    <w:rsid w:val="00BB51B6"/>
    <w:rsid w:val="00BC3486"/>
    <w:rsid w:val="00BC3C86"/>
    <w:rsid w:val="00BC41C6"/>
    <w:rsid w:val="00BD7A4C"/>
    <w:rsid w:val="00BE217A"/>
    <w:rsid w:val="00BE35CF"/>
    <w:rsid w:val="00BF1D57"/>
    <w:rsid w:val="00BF4AF8"/>
    <w:rsid w:val="00C01925"/>
    <w:rsid w:val="00C04E4D"/>
    <w:rsid w:val="00C11C3F"/>
    <w:rsid w:val="00C144D2"/>
    <w:rsid w:val="00C17CCE"/>
    <w:rsid w:val="00C26E33"/>
    <w:rsid w:val="00C339EF"/>
    <w:rsid w:val="00C34ED2"/>
    <w:rsid w:val="00C35D98"/>
    <w:rsid w:val="00C366EC"/>
    <w:rsid w:val="00C4158F"/>
    <w:rsid w:val="00C43C2A"/>
    <w:rsid w:val="00C43F2F"/>
    <w:rsid w:val="00C474F8"/>
    <w:rsid w:val="00C53C30"/>
    <w:rsid w:val="00C60309"/>
    <w:rsid w:val="00C6181A"/>
    <w:rsid w:val="00C73CAE"/>
    <w:rsid w:val="00C74219"/>
    <w:rsid w:val="00C80BB2"/>
    <w:rsid w:val="00C8677D"/>
    <w:rsid w:val="00C87DF6"/>
    <w:rsid w:val="00CA2E2E"/>
    <w:rsid w:val="00CA5B7A"/>
    <w:rsid w:val="00CB3DFD"/>
    <w:rsid w:val="00CC7319"/>
    <w:rsid w:val="00CD0B0F"/>
    <w:rsid w:val="00CD41BD"/>
    <w:rsid w:val="00CD56D2"/>
    <w:rsid w:val="00CE10F7"/>
    <w:rsid w:val="00CE2662"/>
    <w:rsid w:val="00CE288F"/>
    <w:rsid w:val="00CE510F"/>
    <w:rsid w:val="00D0003F"/>
    <w:rsid w:val="00D02939"/>
    <w:rsid w:val="00D10875"/>
    <w:rsid w:val="00D21AEC"/>
    <w:rsid w:val="00D2486F"/>
    <w:rsid w:val="00D252F3"/>
    <w:rsid w:val="00D273BF"/>
    <w:rsid w:val="00D32004"/>
    <w:rsid w:val="00D34579"/>
    <w:rsid w:val="00D4046A"/>
    <w:rsid w:val="00D40CAD"/>
    <w:rsid w:val="00D40CD6"/>
    <w:rsid w:val="00D4767C"/>
    <w:rsid w:val="00D53247"/>
    <w:rsid w:val="00D7422A"/>
    <w:rsid w:val="00D750F9"/>
    <w:rsid w:val="00D753BF"/>
    <w:rsid w:val="00D758CC"/>
    <w:rsid w:val="00D762BD"/>
    <w:rsid w:val="00D80F99"/>
    <w:rsid w:val="00D944F1"/>
    <w:rsid w:val="00DA284B"/>
    <w:rsid w:val="00DB568F"/>
    <w:rsid w:val="00DC7C6A"/>
    <w:rsid w:val="00DD019C"/>
    <w:rsid w:val="00DD04AC"/>
    <w:rsid w:val="00DD1C89"/>
    <w:rsid w:val="00DD48AC"/>
    <w:rsid w:val="00DE18F6"/>
    <w:rsid w:val="00DE1DB8"/>
    <w:rsid w:val="00DE494E"/>
    <w:rsid w:val="00DF23D9"/>
    <w:rsid w:val="00DF3376"/>
    <w:rsid w:val="00DF747D"/>
    <w:rsid w:val="00E03D6B"/>
    <w:rsid w:val="00E0428D"/>
    <w:rsid w:val="00E0508B"/>
    <w:rsid w:val="00E05C15"/>
    <w:rsid w:val="00E0664F"/>
    <w:rsid w:val="00E10C23"/>
    <w:rsid w:val="00E12876"/>
    <w:rsid w:val="00E12BF9"/>
    <w:rsid w:val="00E13E13"/>
    <w:rsid w:val="00E214E5"/>
    <w:rsid w:val="00E244FB"/>
    <w:rsid w:val="00E3129F"/>
    <w:rsid w:val="00E312CC"/>
    <w:rsid w:val="00E31D2F"/>
    <w:rsid w:val="00E3372C"/>
    <w:rsid w:val="00E42043"/>
    <w:rsid w:val="00E46619"/>
    <w:rsid w:val="00E50D17"/>
    <w:rsid w:val="00E52E0F"/>
    <w:rsid w:val="00E56AAD"/>
    <w:rsid w:val="00E62F37"/>
    <w:rsid w:val="00E6369D"/>
    <w:rsid w:val="00E72F26"/>
    <w:rsid w:val="00E74FC8"/>
    <w:rsid w:val="00E75EC2"/>
    <w:rsid w:val="00E761A0"/>
    <w:rsid w:val="00E83D0D"/>
    <w:rsid w:val="00E841B6"/>
    <w:rsid w:val="00E84F05"/>
    <w:rsid w:val="00E86A54"/>
    <w:rsid w:val="00E90D25"/>
    <w:rsid w:val="00E9335C"/>
    <w:rsid w:val="00E94851"/>
    <w:rsid w:val="00E9763D"/>
    <w:rsid w:val="00EA2C0D"/>
    <w:rsid w:val="00EA67E1"/>
    <w:rsid w:val="00EB053A"/>
    <w:rsid w:val="00EB628B"/>
    <w:rsid w:val="00EB6DCF"/>
    <w:rsid w:val="00EC3692"/>
    <w:rsid w:val="00EC5165"/>
    <w:rsid w:val="00EC5A5B"/>
    <w:rsid w:val="00EC5CC0"/>
    <w:rsid w:val="00ED0B37"/>
    <w:rsid w:val="00EE40D6"/>
    <w:rsid w:val="00EF0139"/>
    <w:rsid w:val="00EF0DDE"/>
    <w:rsid w:val="00EF1900"/>
    <w:rsid w:val="00EF4131"/>
    <w:rsid w:val="00EF41C2"/>
    <w:rsid w:val="00F04772"/>
    <w:rsid w:val="00F1057B"/>
    <w:rsid w:val="00F1744E"/>
    <w:rsid w:val="00F23DCF"/>
    <w:rsid w:val="00F26E3E"/>
    <w:rsid w:val="00F33E94"/>
    <w:rsid w:val="00F34444"/>
    <w:rsid w:val="00F37063"/>
    <w:rsid w:val="00F450FE"/>
    <w:rsid w:val="00F519DE"/>
    <w:rsid w:val="00F5220F"/>
    <w:rsid w:val="00F536AF"/>
    <w:rsid w:val="00F554B6"/>
    <w:rsid w:val="00F56BB3"/>
    <w:rsid w:val="00F56DAB"/>
    <w:rsid w:val="00F65001"/>
    <w:rsid w:val="00F65AEA"/>
    <w:rsid w:val="00F761DE"/>
    <w:rsid w:val="00F85F1E"/>
    <w:rsid w:val="00F86187"/>
    <w:rsid w:val="00F8643F"/>
    <w:rsid w:val="00F87324"/>
    <w:rsid w:val="00F90D14"/>
    <w:rsid w:val="00F93F2B"/>
    <w:rsid w:val="00F94656"/>
    <w:rsid w:val="00F96B89"/>
    <w:rsid w:val="00F9722E"/>
    <w:rsid w:val="00F975DD"/>
    <w:rsid w:val="00FB05E1"/>
    <w:rsid w:val="00FC0FBD"/>
    <w:rsid w:val="00FC4550"/>
    <w:rsid w:val="00FC56BF"/>
    <w:rsid w:val="00FC6B93"/>
    <w:rsid w:val="00FC717A"/>
    <w:rsid w:val="00FD1037"/>
    <w:rsid w:val="00FE2205"/>
    <w:rsid w:val="00FE4018"/>
    <w:rsid w:val="00FE44E5"/>
    <w:rsid w:val="00FE735E"/>
    <w:rsid w:val="00FF1403"/>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D6FD8"/>
  <w15:docId w15:val="{6BA320F4-C934-4A5F-B575-E7D8C466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04E4D"/>
    <w:pPr>
      <w:keepNext/>
      <w:numPr>
        <w:numId w:val="1"/>
      </w:numPr>
      <w:spacing w:after="0" w:line="240" w:lineRule="auto"/>
      <w:outlineLvl w:val="1"/>
    </w:pPr>
    <w:rPr>
      <w:rFonts w:ascii="Book Antiqua" w:eastAsia="Times New Roman" w:hAnsi="Book Antiqu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88F"/>
  </w:style>
  <w:style w:type="paragraph" w:styleId="Footer">
    <w:name w:val="footer"/>
    <w:basedOn w:val="Normal"/>
    <w:link w:val="FooterChar"/>
    <w:uiPriority w:val="99"/>
    <w:unhideWhenUsed/>
    <w:rsid w:val="00CE2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88F"/>
  </w:style>
  <w:style w:type="table" w:styleId="TableGrid">
    <w:name w:val="Table Grid"/>
    <w:basedOn w:val="TableNormal"/>
    <w:uiPriority w:val="59"/>
    <w:rsid w:val="00CE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88F"/>
    <w:rPr>
      <w:rFonts w:ascii="Tahoma" w:hAnsi="Tahoma" w:cs="Tahoma"/>
      <w:sz w:val="16"/>
      <w:szCs w:val="16"/>
    </w:rPr>
  </w:style>
  <w:style w:type="paragraph" w:styleId="ListParagraph">
    <w:name w:val="List Paragraph"/>
    <w:basedOn w:val="Normal"/>
    <w:uiPriority w:val="34"/>
    <w:qFormat/>
    <w:rsid w:val="00CE288F"/>
    <w:pPr>
      <w:ind w:left="720"/>
      <w:contextualSpacing/>
    </w:pPr>
  </w:style>
  <w:style w:type="character" w:customStyle="1" w:styleId="Heading2Char">
    <w:name w:val="Heading 2 Char"/>
    <w:basedOn w:val="DefaultParagraphFont"/>
    <w:link w:val="Heading2"/>
    <w:rsid w:val="00C04E4D"/>
    <w:rPr>
      <w:rFonts w:ascii="Book Antiqua" w:eastAsia="Times New Roman" w:hAnsi="Book Antiqua" w:cs="Times New Roman"/>
      <w:b/>
      <w:szCs w:val="24"/>
    </w:rPr>
  </w:style>
  <w:style w:type="paragraph" w:styleId="NoSpacing">
    <w:name w:val="No Spacing"/>
    <w:link w:val="NoSpacingChar"/>
    <w:uiPriority w:val="1"/>
    <w:qFormat/>
    <w:rsid w:val="00E52E0F"/>
    <w:pPr>
      <w:spacing w:after="0" w:line="240" w:lineRule="auto"/>
    </w:pPr>
    <w:rPr>
      <w:rFonts w:eastAsiaTheme="minorEastAsia"/>
    </w:rPr>
  </w:style>
  <w:style w:type="character" w:customStyle="1" w:styleId="NoSpacingChar">
    <w:name w:val="No Spacing Char"/>
    <w:basedOn w:val="DefaultParagraphFont"/>
    <w:link w:val="NoSpacing"/>
    <w:uiPriority w:val="1"/>
    <w:rsid w:val="00E52E0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70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OSHA Accident / Incident Investigation and Reporting standards (29 CFR 1904) establish uniform requirements for EHS supervision and their role in providing inspections, internal communications, and employee training.</Abstract>
  <CompanyAddress/>
  <CompanyPhone/>
  <CompanyFax/>
  <CompanyEmail>bryanevans@hsetechnology.com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EB595-D605-425E-AB56-5E93563F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GUIDANCE FOR SAFETY AND ENVIRONMENTAL SUPERVISION, INSPECTION, COMMUNICATION AND TRAINING</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SAFETY AND ENVIRONMENTAL SUPERVISION, INSPECTION, COMMUNICATION AND TRAINING</dc:title>
  <dc:subject/>
  <dc:creator>Bryan Evans</dc:creator>
  <cp:keywords/>
  <dc:description/>
  <cp:lastModifiedBy>Bryan Evans</cp:lastModifiedBy>
  <cp:revision>2</cp:revision>
  <dcterms:created xsi:type="dcterms:W3CDTF">2018-12-19T17:34:00Z</dcterms:created>
  <dcterms:modified xsi:type="dcterms:W3CDTF">2018-12-19T17:34:00Z</dcterms:modified>
</cp:coreProperties>
</file>